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 w:cs="宋体"/>
          <w:b/>
          <w:sz w:val="44"/>
          <w:szCs w:val="44"/>
          <w:lang w:eastAsia="zh-CN"/>
        </w:rPr>
      </w:pPr>
      <w:r>
        <w:rPr>
          <w:rFonts w:hint="eastAsia" w:ascii="宋体" w:hAnsi="宋体" w:eastAsia="仿宋_GB2312" w:cs="宋体"/>
          <w:b/>
          <w:sz w:val="44"/>
          <w:szCs w:val="44"/>
          <w:lang w:eastAsia="zh-CN"/>
        </w:rPr>
        <w:t>塘厦至天堂围自闭线路改造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中标结果公示</w:t>
      </w: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受广深铁路股份有限公司委托，就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塘厦至天堂围自闭线路改造</w:t>
      </w:r>
      <w:r>
        <w:rPr>
          <w:rFonts w:hint="eastAsia" w:ascii="仿宋_GB2312" w:eastAsia="仿宋_GB2312"/>
          <w:sz w:val="30"/>
          <w:szCs w:val="30"/>
        </w:rPr>
        <w:t>（南铁施招2017字005号）进行公开招标，并已完成评标工作，现将中标结果公示如下：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中标单位: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广东金辉华集团有限公司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公示时间3个工作日，自201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日。公示期间，投标人或其他利害关系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人如对以上评标结果有异议，可通过来信、来电、来访等形式向公示单位举报。举报人是法人的，必须由其法定代表人或者授权代表人签字并盖章，其他组织或个人举报的，必须由其主要负责人或者本人签字，并附有效身份证明复印件，举报事项应具体且能提供有效线索，便于查证。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公示部门联系方式：电话:0755-61386231、0755-61386231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传真：0755-61386231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</w:p>
    <w:p>
      <w:pPr>
        <w:ind w:firstLine="5370" w:firstLineChars="179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二O一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三十一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80A"/>
    <w:rsid w:val="000412D3"/>
    <w:rsid w:val="000C28FA"/>
    <w:rsid w:val="000C40A2"/>
    <w:rsid w:val="000E7F4C"/>
    <w:rsid w:val="001004F7"/>
    <w:rsid w:val="00100D4E"/>
    <w:rsid w:val="0012197D"/>
    <w:rsid w:val="00194B19"/>
    <w:rsid w:val="00217750"/>
    <w:rsid w:val="002270D8"/>
    <w:rsid w:val="002340E4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E6B46"/>
    <w:rsid w:val="003F1625"/>
    <w:rsid w:val="003F7CAF"/>
    <w:rsid w:val="00444888"/>
    <w:rsid w:val="00460D95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45EBA"/>
    <w:rsid w:val="00667738"/>
    <w:rsid w:val="006872DC"/>
    <w:rsid w:val="00740B4F"/>
    <w:rsid w:val="00742134"/>
    <w:rsid w:val="007577F6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B654B"/>
    <w:rsid w:val="00C02D6B"/>
    <w:rsid w:val="00C93CC7"/>
    <w:rsid w:val="00CD1FD6"/>
    <w:rsid w:val="00CE1CAA"/>
    <w:rsid w:val="00CF1E71"/>
    <w:rsid w:val="00CF64C9"/>
    <w:rsid w:val="00D1443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102A0B70"/>
    <w:rsid w:val="298E7D72"/>
    <w:rsid w:val="4D2C6607"/>
    <w:rsid w:val="6D457F09"/>
    <w:rsid w:val="7B865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2013-09-13T01:24:00Z</dcterms:created>
  <dc:creator>微软用户</dc:creator>
  <cp:lastModifiedBy>ntjl-jiatao</cp:lastModifiedBy>
  <dcterms:modified xsi:type="dcterms:W3CDTF">2017-03-31T07:40:04Z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