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4A0"/>
      </w:tblPr>
      <w:tblGrid>
        <w:gridCol w:w="3769"/>
        <w:gridCol w:w="5587"/>
      </w:tblGrid>
      <w:tr w:rsidR="00040126" w:rsidRPr="00040126" w:rsidTr="00040126">
        <w:trPr>
          <w:trHeight w:val="91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CC1068">
            <w:pPr>
              <w:widowControl/>
              <w:spacing w:line="240" w:lineRule="auto"/>
              <w:ind w:firstLineChars="196" w:firstLine="1020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52"/>
                <w:szCs w:val="52"/>
              </w:rPr>
            </w:pPr>
            <w:r w:rsidRPr="00040126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广 深 铁 路 股 份 有 限 公 司</w:t>
            </w: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0</wp:posOffset>
                  </wp:positionV>
                  <wp:extent cx="590550" cy="409575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d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6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543175" cy="47625"/>
                  <wp:effectExtent l="1905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71525"/>
                            <a:ext cx="2524124" cy="45719"/>
                            <a:chOff x="0" y="771525"/>
                            <a:chExt cx="2524124" cy="45719"/>
                          </a:xfrm>
                        </a:grpSpPr>
                        <a:sp>
                          <a:nvSpPr>
                            <a:cNvPr id="5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1525"/>
                              <a:ext cx="25241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161925</wp:posOffset>
                  </wp:positionV>
                  <wp:extent cx="2828925" cy="57150"/>
                  <wp:effectExtent l="0" t="0" r="635" b="635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48025" y="752475"/>
                            <a:ext cx="2809875" cy="47625"/>
                            <a:chOff x="3248025" y="752475"/>
                            <a:chExt cx="2809875" cy="47625"/>
                          </a:xfrm>
                        </a:grpSpPr>
                        <a:sp>
                          <a:nvSpPr>
                            <a:cNvPr id="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48025" y="752475"/>
                              <a:ext cx="2809875" cy="47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040126" w:rsidRPr="00040126">
              <w:trPr>
                <w:trHeight w:val="21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0126" w:rsidRPr="00040126" w:rsidRDefault="00040126" w:rsidP="00040126">
                  <w:pPr>
                    <w:widowControl/>
                    <w:spacing w:line="240" w:lineRule="auto"/>
                    <w:jc w:val="left"/>
                    <w:rPr>
                      <w:rFonts w:ascii="华文楷体" w:eastAsia="华文楷体" w:hAnsi="华文楷体" w:cs="宋体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</w:pPr>
                </w:p>
              </w:tc>
            </w:tr>
          </w:tbl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375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0126" w:rsidRPr="00040126" w:rsidTr="00040126">
        <w:trPr>
          <w:trHeight w:val="114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采购审前公示</w:t>
            </w:r>
          </w:p>
        </w:tc>
      </w:tr>
      <w:tr w:rsidR="00040126" w:rsidRPr="00040126" w:rsidTr="00040126">
        <w:trPr>
          <w:trHeight w:val="57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233CA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233C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233C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233C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233CAC" w:rsidRDefault="00233CAC" w:rsidP="00176F15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3CAC">
              <w:rPr>
                <w:rFonts w:ascii="仿宋_GB2312" w:eastAsia="仿宋_GB2312" w:hint="eastAsia"/>
                <w:sz w:val="28"/>
                <w:szCs w:val="28"/>
              </w:rPr>
              <w:t>京广线K2093+100～+700段边坡溜坍及水害治理工程（安全监控系统部分）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招标公告编号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233CAC" w:rsidRDefault="00233CAC" w:rsidP="00233CAC">
            <w:pPr>
              <w:widowControl/>
              <w:spacing w:line="578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33CAC">
              <w:rPr>
                <w:rFonts w:ascii="仿宋_GB2312" w:eastAsia="仿宋_GB2312" w:hAnsi="宋体" w:cs="宋体" w:hint="eastAsia"/>
                <w:sz w:val="28"/>
                <w:szCs w:val="28"/>
              </w:rPr>
              <w:t>南铁施招2017字004号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拟采用的采购方式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谈判性采购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改变招标方式原因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经发布二次招标公告后，报名单位不足三家</w:t>
            </w:r>
          </w:p>
        </w:tc>
      </w:tr>
      <w:tr w:rsidR="00904A00" w:rsidRPr="00040126" w:rsidTr="00997BB3">
        <w:trPr>
          <w:trHeight w:val="79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招标公告发布网站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中国采购与招标网（http://www.chinabidding.com.cn)     广深铁路股份有限公司（http://www.gsrc.com)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广深铁路股份有限公司办公网      </w:t>
            </w:r>
          </w:p>
        </w:tc>
      </w:tr>
      <w:tr w:rsidR="00904A00" w:rsidRPr="00040126" w:rsidTr="00150AB9">
        <w:trPr>
          <w:trHeight w:val="94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招标公告发布时间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233CA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233CA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233CA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233CA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="00231DB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 第二次：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233CA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233CA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233CA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 w:rsidR="00231DB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233CA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201</w:t>
            </w:r>
            <w:r w:rsidR="00233CA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 w:rsidR="00233CA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="00233CA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到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233CA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233CA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233CA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公示部门电话及传真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61383293，传真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61382451</w:t>
            </w:r>
          </w:p>
        </w:tc>
      </w:tr>
    </w:tbl>
    <w:p w:rsidR="00660143" w:rsidRDefault="00660143"/>
    <w:sectPr w:rsidR="00660143" w:rsidSect="00040126">
      <w:pgSz w:w="11906" w:h="16838"/>
      <w:pgMar w:top="1440" w:right="175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0CE" w:rsidRDefault="008940CE" w:rsidP="00CC1068">
      <w:pPr>
        <w:spacing w:line="240" w:lineRule="auto"/>
      </w:pPr>
      <w:r>
        <w:separator/>
      </w:r>
    </w:p>
  </w:endnote>
  <w:endnote w:type="continuationSeparator" w:id="1">
    <w:p w:rsidR="008940CE" w:rsidRDefault="008940CE" w:rsidP="00CC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0CE" w:rsidRDefault="008940CE" w:rsidP="00CC1068">
      <w:pPr>
        <w:spacing w:line="240" w:lineRule="auto"/>
      </w:pPr>
      <w:r>
        <w:separator/>
      </w:r>
    </w:p>
  </w:footnote>
  <w:footnote w:type="continuationSeparator" w:id="1">
    <w:p w:rsidR="008940CE" w:rsidRDefault="008940CE" w:rsidP="00CC10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26"/>
    <w:rsid w:val="00040126"/>
    <w:rsid w:val="00053246"/>
    <w:rsid w:val="000A7213"/>
    <w:rsid w:val="00150AB9"/>
    <w:rsid w:val="00176F15"/>
    <w:rsid w:val="001C1DB2"/>
    <w:rsid w:val="00231DB5"/>
    <w:rsid w:val="00233CAC"/>
    <w:rsid w:val="00235509"/>
    <w:rsid w:val="0026307D"/>
    <w:rsid w:val="00286054"/>
    <w:rsid w:val="002D6C71"/>
    <w:rsid w:val="00324717"/>
    <w:rsid w:val="00370EAE"/>
    <w:rsid w:val="003E30D4"/>
    <w:rsid w:val="00403796"/>
    <w:rsid w:val="00480BBA"/>
    <w:rsid w:val="004A072F"/>
    <w:rsid w:val="004F5ADD"/>
    <w:rsid w:val="00546C17"/>
    <w:rsid w:val="00565380"/>
    <w:rsid w:val="005F0FFB"/>
    <w:rsid w:val="005F2D2F"/>
    <w:rsid w:val="00616AD7"/>
    <w:rsid w:val="00652ABA"/>
    <w:rsid w:val="00660143"/>
    <w:rsid w:val="00687673"/>
    <w:rsid w:val="006937C8"/>
    <w:rsid w:val="007142FB"/>
    <w:rsid w:val="007B433D"/>
    <w:rsid w:val="008032D6"/>
    <w:rsid w:val="00814A81"/>
    <w:rsid w:val="00835E45"/>
    <w:rsid w:val="00872391"/>
    <w:rsid w:val="00891808"/>
    <w:rsid w:val="008940CE"/>
    <w:rsid w:val="00904A00"/>
    <w:rsid w:val="00972430"/>
    <w:rsid w:val="009A0785"/>
    <w:rsid w:val="00A114A1"/>
    <w:rsid w:val="00A36CDA"/>
    <w:rsid w:val="00A376B8"/>
    <w:rsid w:val="00A56AD3"/>
    <w:rsid w:val="00A80ECC"/>
    <w:rsid w:val="00B7094E"/>
    <w:rsid w:val="00B7496E"/>
    <w:rsid w:val="00BD6A42"/>
    <w:rsid w:val="00CC1068"/>
    <w:rsid w:val="00D81286"/>
    <w:rsid w:val="00DB6ECF"/>
    <w:rsid w:val="00DD51B5"/>
    <w:rsid w:val="00E2350D"/>
    <w:rsid w:val="00EE1430"/>
    <w:rsid w:val="00F5377D"/>
    <w:rsid w:val="00F7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0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0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caiwei</dc:creator>
  <cp:lastModifiedBy>caiwei</cp:lastModifiedBy>
  <cp:revision>22</cp:revision>
  <dcterms:created xsi:type="dcterms:W3CDTF">2015-12-07T08:16:00Z</dcterms:created>
  <dcterms:modified xsi:type="dcterms:W3CDTF">2017-04-07T06:17:00Z</dcterms:modified>
</cp:coreProperties>
</file>