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0" w:rsidRPr="00000B60" w:rsidRDefault="00000B60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 w:rsidRPr="00000B60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武广客专清远10KV配电所东城外电源改造</w:t>
      </w:r>
    </w:p>
    <w:p w:rsidR="004727BD" w:rsidRPr="00000B60" w:rsidRDefault="00843E00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r w:rsidRPr="00000B60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招标公告</w:t>
      </w:r>
      <w:bookmarkEnd w:id="0"/>
    </w:p>
    <w:p w:rsidR="00F63A53" w:rsidRPr="00000B60" w:rsidRDefault="004727BD" w:rsidP="00000B60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137999">
        <w:rPr>
          <w:rFonts w:ascii="仿宋" w:eastAsia="仿宋" w:hAnsi="仿宋" w:cs="宋体" w:hint="eastAsia"/>
          <w:b w:val="0"/>
          <w:sz w:val="32"/>
          <w:szCs w:val="32"/>
        </w:rPr>
        <w:t>71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Pr="00000B60" w:rsidRDefault="00000B60" w:rsidP="00000B60">
      <w:pPr>
        <w:pStyle w:val="a5"/>
        <w:spacing w:line="56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kern w:val="2"/>
          <w:sz w:val="32"/>
          <w:szCs w:val="32"/>
        </w:rPr>
        <w:t xml:space="preserve">    </w:t>
      </w:r>
      <w:r w:rsidR="004727BD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广深铁路股份有限公司根据经营生产需要和相关规定，</w:t>
      </w:r>
      <w:r w:rsidR="00843E00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对</w:t>
      </w:r>
      <w:r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武广客专清远10KV配电所东城外电源改造</w:t>
      </w:r>
      <w:r w:rsidR="00A31ECA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总价承包</w:t>
      </w:r>
      <w:r w:rsidR="00843E00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进</w:t>
      </w:r>
      <w:r>
        <w:rPr>
          <w:rFonts w:ascii="仿宋" w:eastAsia="仿宋" w:hAnsi="仿宋" w:hint="eastAsia"/>
          <w:b w:val="0"/>
          <w:kern w:val="2"/>
          <w:sz w:val="32"/>
          <w:szCs w:val="32"/>
        </w:rPr>
        <w:t>行</w:t>
      </w:r>
      <w:r w:rsidR="00843E00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000B60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1.项目名称：</w:t>
      </w:r>
      <w:r w:rsidR="00000B60" w:rsidRPr="00000B60">
        <w:rPr>
          <w:rFonts w:ascii="仿宋" w:eastAsia="仿宋" w:hAnsi="仿宋" w:cs="宋体" w:hint="eastAsia"/>
          <w:color w:val="000000"/>
          <w:sz w:val="32"/>
          <w:szCs w:val="32"/>
        </w:rPr>
        <w:t>武广客专清远10KV配电所东城外电源改</w:t>
      </w:r>
      <w:r w:rsidR="00000B60"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</w:p>
    <w:p w:rsidR="00964CD4" w:rsidRPr="00000B60" w:rsidRDefault="00000B6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</w:t>
      </w:r>
      <w:r w:rsidRPr="00000B60">
        <w:rPr>
          <w:rFonts w:ascii="仿宋" w:eastAsia="仿宋" w:hAnsi="仿宋" w:cs="宋体" w:hint="eastAsia"/>
          <w:color w:val="000000"/>
          <w:sz w:val="32"/>
          <w:szCs w:val="32"/>
        </w:rPr>
        <w:t>造</w:t>
      </w:r>
      <w:r w:rsidRPr="00000B60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6B03CA" w:rsidRDefault="00D60ED9" w:rsidP="00D60ED9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="00000B60">
        <w:rPr>
          <w:rFonts w:ascii="仿宋" w:eastAsia="仿宋" w:hAnsi="仿宋" w:cs="宋体" w:hint="eastAsia"/>
          <w:sz w:val="32"/>
          <w:szCs w:val="32"/>
        </w:rPr>
        <w:t>敷设</w:t>
      </w:r>
      <w:r w:rsidRPr="00D60ED9">
        <w:rPr>
          <w:rFonts w:ascii="仿宋" w:eastAsia="仿宋" w:hAnsi="仿宋" w:cs="宋体" w:hint="eastAsia"/>
          <w:sz w:val="32"/>
          <w:szCs w:val="32"/>
        </w:rPr>
        <w:t>电缆</w:t>
      </w:r>
      <w:r w:rsidR="00000B60">
        <w:rPr>
          <w:rFonts w:ascii="仿宋" w:eastAsia="仿宋" w:hAnsi="仿宋" w:cs="宋体" w:hint="eastAsia"/>
          <w:sz w:val="32"/>
          <w:szCs w:val="32"/>
        </w:rPr>
        <w:t>YJV22 3*240mm</w:t>
      </w:r>
      <w:r w:rsidR="00000B60" w:rsidRPr="00000B60">
        <w:rPr>
          <w:rFonts w:ascii="仿宋" w:eastAsia="仿宋" w:hAnsi="仿宋" w:cs="宋体" w:hint="eastAsia"/>
          <w:sz w:val="32"/>
          <w:szCs w:val="32"/>
          <w:vertAlign w:val="superscript"/>
        </w:rPr>
        <w:t>2</w:t>
      </w:r>
      <w:r w:rsidR="00000B60">
        <w:rPr>
          <w:rFonts w:ascii="仿宋" w:eastAsia="仿宋" w:hAnsi="仿宋" w:cs="宋体" w:hint="eastAsia"/>
          <w:sz w:val="32"/>
          <w:szCs w:val="32"/>
          <w:vertAlign w:val="superscript"/>
        </w:rPr>
        <w:t xml:space="preserve">  </w:t>
      </w:r>
      <w:r w:rsidR="00000B60">
        <w:rPr>
          <w:rFonts w:ascii="仿宋" w:eastAsia="仿宋" w:hAnsi="仿宋" w:cs="宋体" w:hint="eastAsia"/>
          <w:sz w:val="32"/>
          <w:szCs w:val="32"/>
        </w:rPr>
        <w:t>8.7/15</w:t>
      </w:r>
      <w:r w:rsidRPr="00D60ED9">
        <w:rPr>
          <w:rFonts w:ascii="仿宋" w:eastAsia="仿宋" w:hAnsi="仿宋" w:cs="宋体" w:hint="eastAsia"/>
          <w:sz w:val="32"/>
          <w:szCs w:val="32"/>
        </w:rPr>
        <w:t>kV</w:t>
      </w:r>
      <w:r w:rsidR="00000B60">
        <w:rPr>
          <w:rFonts w:ascii="仿宋" w:eastAsia="仿宋" w:hAnsi="仿宋" w:cs="宋体" w:hint="eastAsia"/>
          <w:sz w:val="32"/>
          <w:szCs w:val="32"/>
        </w:rPr>
        <w:t>电力电缆3.2</w:t>
      </w:r>
      <w:r w:rsidRPr="00D60ED9">
        <w:rPr>
          <w:rFonts w:ascii="仿宋" w:eastAsia="仿宋" w:hAnsi="仿宋" w:cs="宋体" w:hint="eastAsia"/>
          <w:sz w:val="32"/>
          <w:szCs w:val="32"/>
        </w:rPr>
        <w:t>公里,安装</w:t>
      </w:r>
      <w:r w:rsidR="00000B60">
        <w:rPr>
          <w:rFonts w:ascii="仿宋" w:eastAsia="仿宋" w:hAnsi="仿宋" w:cs="宋体" w:hint="eastAsia"/>
          <w:sz w:val="32"/>
          <w:szCs w:val="32"/>
        </w:rPr>
        <w:t>户外电缆分接箱6处（其中两处带开关）等。</w:t>
      </w:r>
    </w:p>
    <w:p w:rsidR="00F63A53" w:rsidRPr="00831E27" w:rsidRDefault="00DD365D" w:rsidP="00831E27">
      <w:pPr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</w:t>
      </w:r>
      <w:r w:rsidR="00F5059C">
        <w:rPr>
          <w:rFonts w:ascii="仿宋" w:eastAsia="仿宋" w:hAnsi="仿宋" w:hint="eastAsia"/>
          <w:sz w:val="32"/>
        </w:rPr>
        <w:t>）工期</w:t>
      </w:r>
      <w:r w:rsidR="00137999">
        <w:rPr>
          <w:rFonts w:ascii="仿宋" w:eastAsia="仿宋" w:hAnsi="仿宋" w:hint="eastAsia"/>
          <w:sz w:val="32"/>
        </w:rPr>
        <w:t>: 90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137999">
        <w:rPr>
          <w:rFonts w:ascii="仿宋" w:eastAsia="仿宋" w:hAnsi="仿宋" w:cs="仿宋" w:hint="eastAsia"/>
          <w:color w:val="000000"/>
          <w:spacing w:val="-1"/>
          <w:sz w:val="32"/>
        </w:rPr>
        <w:t>铁路电务工程专业承包二级</w:t>
      </w:r>
      <w:r w:rsidR="006245DC">
        <w:rPr>
          <w:rFonts w:ascii="仿宋" w:eastAsia="仿宋" w:hAnsi="仿宋" w:cs="仿宋" w:hint="eastAsia"/>
          <w:color w:val="000000"/>
          <w:spacing w:val="-1"/>
          <w:sz w:val="32"/>
        </w:rPr>
        <w:t>及以上资质</w:t>
      </w:r>
      <w:r w:rsidR="007E78E5" w:rsidRPr="00FC790E">
        <w:rPr>
          <w:rFonts w:ascii="仿宋" w:eastAsia="仿宋" w:hAnsi="仿宋" w:hint="eastAsia"/>
          <w:sz w:val="32"/>
        </w:rPr>
        <w:t>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</w:t>
      </w:r>
      <w:r w:rsidR="00A31ECA" w:rsidRPr="00FC790E">
        <w:rPr>
          <w:rFonts w:ascii="仿宋" w:eastAsia="仿宋" w:hAnsi="仿宋" w:hint="eastAsia"/>
          <w:sz w:val="32"/>
          <w:szCs w:val="32"/>
        </w:rPr>
        <w:lastRenderedPageBreak/>
        <w:t>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000B60">
        <w:rPr>
          <w:rFonts w:ascii="仿宋" w:eastAsia="仿宋" w:hAnsi="仿宋" w:cs="宋体" w:hint="eastAsia"/>
          <w:spacing w:val="16"/>
          <w:sz w:val="32"/>
          <w:szCs w:val="32"/>
        </w:rPr>
        <w:t>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137999">
        <w:rPr>
          <w:rFonts w:ascii="仿宋" w:eastAsia="仿宋" w:hAnsi="仿宋" w:cs="宋体" w:hint="eastAsia"/>
          <w:spacing w:val="16"/>
          <w:sz w:val="32"/>
          <w:szCs w:val="32"/>
        </w:rPr>
        <w:t>28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000B60"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="00137999">
        <w:rPr>
          <w:rFonts w:ascii="仿宋" w:eastAsia="仿宋" w:hAnsi="仿宋" w:cs="宋体" w:hint="eastAsia"/>
          <w:spacing w:val="16"/>
          <w:sz w:val="32"/>
          <w:szCs w:val="32"/>
        </w:rPr>
        <w:t>8</w:t>
      </w:r>
      <w:r w:rsidR="00000B60"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137999">
        <w:rPr>
          <w:rFonts w:ascii="仿宋" w:eastAsia="仿宋" w:hAnsi="仿宋" w:cs="宋体" w:hint="eastAsia"/>
          <w:spacing w:val="16"/>
          <w:sz w:val="32"/>
          <w:szCs w:val="32"/>
        </w:rPr>
        <w:t xml:space="preserve">3 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000B60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二○一七年七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137999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二十八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000B60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Pr="00000B60">
        <w:rPr>
          <w:rFonts w:ascii="宋体" w:hAnsi="宋体" w:hint="eastAsia"/>
          <w:b/>
          <w:sz w:val="28"/>
          <w:szCs w:val="28"/>
        </w:rPr>
        <w:t>武广客专清远10KV配电所东城外电源改造</w:t>
      </w:r>
      <w:r w:rsidR="00561BD3">
        <w:rPr>
          <w:rFonts w:ascii="宋体" w:hAnsi="宋体" w:hint="eastAsia"/>
          <w:b/>
          <w:sz w:val="28"/>
          <w:szCs w:val="28"/>
        </w:rPr>
        <w:t xml:space="preserve">    </w:t>
      </w:r>
    </w:p>
    <w:p w:rsidR="00561BD3" w:rsidRPr="00561BD3" w:rsidRDefault="00561BD3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DF" w:rsidRDefault="00BF28DF" w:rsidP="00920E33">
      <w:r>
        <w:separator/>
      </w:r>
    </w:p>
  </w:endnote>
  <w:endnote w:type="continuationSeparator" w:id="1">
    <w:p w:rsidR="00BF28DF" w:rsidRDefault="00BF28DF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DF" w:rsidRDefault="00BF28DF" w:rsidP="00920E33">
      <w:r>
        <w:separator/>
      </w:r>
    </w:p>
  </w:footnote>
  <w:footnote w:type="continuationSeparator" w:id="1">
    <w:p w:rsidR="00BF28DF" w:rsidRDefault="00BF28DF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B60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3799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D7BEC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27237"/>
    <w:rsid w:val="0083002F"/>
    <w:rsid w:val="00830BD3"/>
    <w:rsid w:val="00830CDA"/>
    <w:rsid w:val="00831D21"/>
    <w:rsid w:val="00831E27"/>
    <w:rsid w:val="00832378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D7BCD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28DF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7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249</Words>
  <Characters>1424</Characters>
  <Application>Microsoft Office Word</Application>
  <DocSecurity>0</DocSecurity>
  <Lines>11</Lines>
  <Paragraphs>3</Paragraphs>
  <ScaleCrop>false</ScaleCrop>
  <Company>Lenovo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36</cp:revision>
  <cp:lastPrinted>2017-06-08T03:27:00Z</cp:lastPrinted>
  <dcterms:created xsi:type="dcterms:W3CDTF">2015-02-10T02:47:00Z</dcterms:created>
  <dcterms:modified xsi:type="dcterms:W3CDTF">2017-07-27T09:56:00Z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