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EC9" w:rsidRPr="00325EC9" w:rsidRDefault="00D95B67" w:rsidP="00325EC9">
      <w:pPr>
        <w:widowControl/>
        <w:spacing w:line="180" w:lineRule="auto"/>
        <w:ind w:leftChars="135" w:left="283"/>
        <w:jc w:val="center"/>
        <w:rPr>
          <w:rFonts w:ascii="宋体" w:hAnsi="宋体" w:cs="Arial"/>
          <w:b/>
          <w:kern w:val="0"/>
          <w:sz w:val="30"/>
          <w:szCs w:val="30"/>
        </w:rPr>
      </w:pPr>
      <w:r w:rsidRPr="00D95B67">
        <w:rPr>
          <w:rFonts w:ascii="宋体" w:eastAsia="PMingLiU" w:hAnsi="宋体" w:cs="Arial" w:hint="eastAsia"/>
          <w:b/>
          <w:kern w:val="0"/>
          <w:sz w:val="30"/>
          <w:szCs w:val="30"/>
          <w:lang w:eastAsia="zh-TW"/>
        </w:rPr>
        <w:t>廣州供電段部分運輸業務委外服務專案二次招標公告</w:t>
      </w:r>
    </w:p>
    <w:p w:rsidR="00325EC9" w:rsidRPr="00325EC9" w:rsidRDefault="00D95B67" w:rsidP="00325EC9">
      <w:pPr>
        <w:widowControl/>
        <w:ind w:leftChars="135" w:left="283"/>
        <w:jc w:val="center"/>
        <w:rPr>
          <w:b/>
          <w:bCs/>
          <w:kern w:val="0"/>
          <w:szCs w:val="21"/>
        </w:rPr>
      </w:pPr>
      <w:bookmarkStart w:id="0" w:name="_Toc14098_WPSOffice_Level2"/>
      <w:r w:rsidRPr="00D95B67">
        <w:rPr>
          <w:rFonts w:ascii="宋体" w:eastAsia="PMingLiU" w:hAnsi="宋体" w:cs="Arial" w:hint="eastAsia"/>
          <w:b/>
          <w:kern w:val="0"/>
          <w:sz w:val="24"/>
          <w:szCs w:val="32"/>
          <w:lang w:eastAsia="zh-TW"/>
        </w:rPr>
        <w:t>招標編號：</w:t>
      </w:r>
      <w:r w:rsidRPr="00D95B67">
        <w:rPr>
          <w:rFonts w:ascii="宋体" w:eastAsia="PMingLiU" w:hAnsi="宋体" w:cs="Arial"/>
          <w:b/>
          <w:kern w:val="0"/>
          <w:sz w:val="24"/>
          <w:szCs w:val="32"/>
          <w:lang w:eastAsia="zh-TW"/>
        </w:rPr>
        <w:t>GSCB-2020-06</w:t>
      </w:r>
    </w:p>
    <w:p w:rsidR="00325EC9" w:rsidRPr="00325EC9" w:rsidRDefault="00D95B67" w:rsidP="00325EC9">
      <w:pPr>
        <w:snapToGrid w:val="0"/>
        <w:spacing w:line="380" w:lineRule="atLeast"/>
        <w:ind w:leftChars="135" w:left="283"/>
        <w:outlineLvl w:val="0"/>
        <w:rPr>
          <w:b/>
          <w:bCs/>
          <w:kern w:val="0"/>
          <w:szCs w:val="21"/>
        </w:rPr>
      </w:pPr>
      <w:bookmarkStart w:id="1" w:name="_Toc5113"/>
      <w:bookmarkStart w:id="2" w:name="_Toc3507"/>
      <w:bookmarkStart w:id="3" w:name="_Toc46406776"/>
      <w:bookmarkStart w:id="4" w:name="_Toc11725"/>
      <w:bookmarkEnd w:id="0"/>
      <w:r w:rsidRPr="00D95B67">
        <w:rPr>
          <w:rFonts w:eastAsia="PMingLiU"/>
          <w:b/>
          <w:bCs/>
          <w:kern w:val="0"/>
          <w:szCs w:val="21"/>
          <w:lang w:eastAsia="zh-TW"/>
        </w:rPr>
        <w:t>1.</w:t>
      </w:r>
      <w:bookmarkEnd w:id="1"/>
      <w:bookmarkEnd w:id="2"/>
      <w:bookmarkEnd w:id="3"/>
      <w:bookmarkEnd w:id="4"/>
      <w:r w:rsidRPr="00D95B67">
        <w:rPr>
          <w:rFonts w:eastAsia="PMingLiU"/>
          <w:b/>
          <w:bCs/>
          <w:kern w:val="0"/>
          <w:szCs w:val="21"/>
          <w:lang w:eastAsia="zh-TW"/>
        </w:rPr>
        <w:t xml:space="preserve"> </w:t>
      </w:r>
      <w:r w:rsidRPr="00D95B67">
        <w:rPr>
          <w:rFonts w:eastAsia="PMingLiU" w:hint="eastAsia"/>
          <w:b/>
          <w:bCs/>
          <w:kern w:val="0"/>
          <w:szCs w:val="21"/>
          <w:lang w:eastAsia="zh-TW"/>
        </w:rPr>
        <w:t>招標條件</w:t>
      </w:r>
    </w:p>
    <w:p w:rsidR="00325EC9" w:rsidRPr="00325EC9" w:rsidRDefault="00D95B67" w:rsidP="00325EC9">
      <w:pPr>
        <w:spacing w:line="360" w:lineRule="auto"/>
        <w:ind w:leftChars="135" w:left="283" w:firstLineChars="200" w:firstLine="420"/>
        <w:rPr>
          <w:kern w:val="20"/>
          <w:szCs w:val="21"/>
          <w:lang w:eastAsia="zh-TW"/>
        </w:rPr>
      </w:pPr>
      <w:bookmarkStart w:id="5" w:name="_Toc29579_WPSOffice_Level2"/>
      <w:bookmarkStart w:id="6" w:name="_Toc21309"/>
      <w:bookmarkStart w:id="7" w:name="_Toc9908"/>
      <w:bookmarkStart w:id="8" w:name="_Toc514163465"/>
      <w:bookmarkStart w:id="9" w:name="_Toc11377"/>
      <w:r w:rsidRPr="00D95B67">
        <w:rPr>
          <w:rFonts w:ascii="宋体" w:eastAsia="PMingLiU" w:hAnsi="宋体" w:cs="宋体" w:hint="eastAsia"/>
          <w:szCs w:val="21"/>
          <w:lang w:eastAsia="zh-TW"/>
        </w:rPr>
        <w:t>本招標專案</w:t>
      </w:r>
      <w:r w:rsidRPr="00D95B67">
        <w:rPr>
          <w:rFonts w:ascii="宋体" w:eastAsia="PMingLiU" w:hAnsi="宋体" w:hint="eastAsia"/>
          <w:szCs w:val="21"/>
          <w:lang w:eastAsia="zh-TW"/>
        </w:rPr>
        <w:t>廣州供電段部分運輸業務委外服務專案</w:t>
      </w:r>
      <w:r w:rsidRPr="00D95B67">
        <w:rPr>
          <w:rFonts w:ascii="宋体" w:eastAsia="PMingLiU" w:hAnsi="宋体" w:cs="宋体" w:hint="eastAsia"/>
          <w:szCs w:val="21"/>
          <w:lang w:eastAsia="zh-TW"/>
        </w:rPr>
        <w:t>，建設資金來源為企業自籌資金並已落實。</w:t>
      </w:r>
      <w:r w:rsidRPr="00D95B67">
        <w:rPr>
          <w:rFonts w:ascii="宋体" w:eastAsia="PMingLiU" w:hAnsi="宋体" w:hint="eastAsia"/>
          <w:szCs w:val="21"/>
          <w:lang w:eastAsia="zh-TW"/>
        </w:rPr>
        <w:t>項目已具備招標條件，招標人為廣深鐵路股份有限公司，現對該專案進行二次公開招標。</w:t>
      </w:r>
    </w:p>
    <w:p w:rsidR="00325EC9" w:rsidRPr="00325EC9" w:rsidRDefault="00D95B67" w:rsidP="00325EC9">
      <w:pPr>
        <w:snapToGrid w:val="0"/>
        <w:spacing w:line="380" w:lineRule="atLeast"/>
        <w:ind w:leftChars="135" w:left="283"/>
        <w:outlineLvl w:val="0"/>
        <w:rPr>
          <w:b/>
          <w:bCs/>
          <w:kern w:val="0"/>
          <w:szCs w:val="21"/>
        </w:rPr>
      </w:pPr>
      <w:bookmarkStart w:id="10" w:name="_Toc46406777"/>
      <w:r w:rsidRPr="00D95B67">
        <w:rPr>
          <w:rFonts w:eastAsia="PMingLiU"/>
          <w:b/>
          <w:bCs/>
          <w:kern w:val="0"/>
          <w:szCs w:val="21"/>
          <w:lang w:eastAsia="zh-TW"/>
        </w:rPr>
        <w:t>2.</w:t>
      </w:r>
      <w:bookmarkEnd w:id="5"/>
      <w:bookmarkEnd w:id="6"/>
      <w:bookmarkEnd w:id="7"/>
      <w:bookmarkEnd w:id="8"/>
      <w:bookmarkEnd w:id="9"/>
      <w:bookmarkEnd w:id="10"/>
      <w:r w:rsidRPr="00D95B67">
        <w:rPr>
          <w:rFonts w:eastAsia="PMingLiU"/>
          <w:b/>
          <w:bCs/>
          <w:kern w:val="0"/>
          <w:szCs w:val="21"/>
          <w:lang w:eastAsia="zh-TW"/>
        </w:rPr>
        <w:t xml:space="preserve"> </w:t>
      </w:r>
      <w:r w:rsidRPr="00D95B67">
        <w:rPr>
          <w:rFonts w:eastAsia="PMingLiU" w:hint="eastAsia"/>
          <w:b/>
          <w:bCs/>
          <w:kern w:val="0"/>
          <w:szCs w:val="21"/>
          <w:lang w:eastAsia="zh-TW"/>
        </w:rPr>
        <w:t>專案概況與招標範圍</w:t>
      </w:r>
    </w:p>
    <w:p w:rsidR="00325EC9" w:rsidRPr="00325EC9" w:rsidRDefault="00D95B67" w:rsidP="00325EC9">
      <w:pPr>
        <w:snapToGrid w:val="0"/>
        <w:spacing w:line="380" w:lineRule="atLeast"/>
        <w:ind w:leftChars="135" w:left="283" w:firstLineChars="200" w:firstLine="420"/>
        <w:rPr>
          <w:rFonts w:ascii="宋体" w:hAnsi="宋体"/>
          <w:kern w:val="0"/>
          <w:szCs w:val="21"/>
        </w:rPr>
      </w:pPr>
      <w:r w:rsidRPr="00D95B67">
        <w:rPr>
          <w:rFonts w:ascii="宋体" w:eastAsia="PMingLiU" w:hAnsi="宋体"/>
          <w:kern w:val="0"/>
          <w:szCs w:val="21"/>
          <w:lang w:eastAsia="zh-TW"/>
        </w:rPr>
        <w:t xml:space="preserve">2.1 </w:t>
      </w:r>
      <w:r w:rsidRPr="00D95B67">
        <w:rPr>
          <w:rFonts w:ascii="宋体" w:eastAsia="PMingLiU" w:hAnsi="宋体" w:hint="eastAsia"/>
          <w:kern w:val="0"/>
          <w:szCs w:val="21"/>
          <w:lang w:eastAsia="zh-TW"/>
        </w:rPr>
        <w:t>項目概況：</w:t>
      </w:r>
      <w:bookmarkStart w:id="11" w:name="_GoBack"/>
      <w:bookmarkEnd w:id="11"/>
    </w:p>
    <w:p w:rsidR="00325EC9" w:rsidRPr="00325EC9" w:rsidRDefault="00D95B67" w:rsidP="00325EC9">
      <w:pPr>
        <w:spacing w:line="360" w:lineRule="auto"/>
        <w:ind w:leftChars="135" w:left="283" w:firstLineChars="200" w:firstLine="420"/>
        <w:rPr>
          <w:kern w:val="20"/>
          <w:szCs w:val="21"/>
          <w:lang w:eastAsia="zh-TW"/>
        </w:rPr>
      </w:pPr>
      <w:r w:rsidRPr="00D95B67">
        <w:rPr>
          <w:rFonts w:eastAsia="PMingLiU" w:hint="eastAsia"/>
          <w:kern w:val="20"/>
          <w:szCs w:val="21"/>
          <w:lang w:eastAsia="zh-TW"/>
        </w:rPr>
        <w:t>為保證段管內設備檢修及應急期間正常運輸工作，根據既有各線路汽車司機人員情況，計畫將部分線路共計</w:t>
      </w:r>
      <w:r w:rsidRPr="00D95B67">
        <w:rPr>
          <w:rFonts w:eastAsia="PMingLiU"/>
          <w:kern w:val="20"/>
          <w:szCs w:val="21"/>
          <w:lang w:eastAsia="zh-TW"/>
        </w:rPr>
        <w:t>50</w:t>
      </w:r>
      <w:r w:rsidRPr="00D95B67">
        <w:rPr>
          <w:rFonts w:eastAsia="PMingLiU" w:hint="eastAsia"/>
          <w:kern w:val="20"/>
          <w:szCs w:val="21"/>
          <w:lang w:eastAsia="zh-TW"/>
        </w:rPr>
        <w:t>台汽車運輸業務委外，運輸業務需安排不少於</w:t>
      </w:r>
      <w:r w:rsidRPr="00D95B67">
        <w:rPr>
          <w:rFonts w:eastAsia="PMingLiU"/>
          <w:kern w:val="20"/>
          <w:szCs w:val="21"/>
          <w:lang w:eastAsia="zh-TW"/>
        </w:rPr>
        <w:t>50</w:t>
      </w:r>
      <w:r w:rsidRPr="00D95B67">
        <w:rPr>
          <w:rFonts w:eastAsia="PMingLiU" w:hint="eastAsia"/>
          <w:kern w:val="20"/>
          <w:szCs w:val="21"/>
          <w:lang w:eastAsia="zh-TW"/>
        </w:rPr>
        <w:t>人。專案費用</w:t>
      </w:r>
      <w:r w:rsidRPr="00D95B67">
        <w:rPr>
          <w:rFonts w:eastAsia="PMingLiU"/>
          <w:kern w:val="20"/>
          <w:szCs w:val="21"/>
          <w:lang w:eastAsia="zh-TW"/>
        </w:rPr>
        <w:t>421</w:t>
      </w:r>
      <w:r w:rsidRPr="00D95B67">
        <w:rPr>
          <w:rFonts w:eastAsia="PMingLiU" w:hint="eastAsia"/>
          <w:kern w:val="20"/>
          <w:szCs w:val="21"/>
          <w:lang w:eastAsia="zh-TW"/>
        </w:rPr>
        <w:t>萬元（不含稅），服務期限</w:t>
      </w:r>
      <w:r w:rsidRPr="00D95B67">
        <w:rPr>
          <w:rFonts w:eastAsia="PMingLiU"/>
          <w:kern w:val="20"/>
          <w:szCs w:val="21"/>
          <w:lang w:eastAsia="zh-TW"/>
        </w:rPr>
        <w:t>2020</w:t>
      </w:r>
      <w:r w:rsidRPr="00D95B67">
        <w:rPr>
          <w:rFonts w:eastAsia="PMingLiU" w:hint="eastAsia"/>
          <w:kern w:val="20"/>
          <w:szCs w:val="21"/>
          <w:lang w:eastAsia="zh-TW"/>
        </w:rPr>
        <w:t>年</w:t>
      </w:r>
      <w:r w:rsidRPr="00D95B67">
        <w:rPr>
          <w:rFonts w:eastAsia="PMingLiU"/>
          <w:kern w:val="20"/>
          <w:szCs w:val="21"/>
          <w:lang w:eastAsia="zh-TW"/>
        </w:rPr>
        <w:t>10</w:t>
      </w:r>
      <w:r w:rsidRPr="00D95B67">
        <w:rPr>
          <w:rFonts w:eastAsia="PMingLiU" w:hint="eastAsia"/>
          <w:kern w:val="20"/>
          <w:szCs w:val="21"/>
          <w:lang w:eastAsia="zh-TW"/>
        </w:rPr>
        <w:t>月</w:t>
      </w:r>
      <w:r w:rsidRPr="00D95B67">
        <w:rPr>
          <w:rFonts w:eastAsia="PMingLiU"/>
          <w:kern w:val="20"/>
          <w:szCs w:val="21"/>
          <w:lang w:eastAsia="zh-TW"/>
        </w:rPr>
        <w:t>1</w:t>
      </w:r>
      <w:r w:rsidRPr="00D95B67">
        <w:rPr>
          <w:rFonts w:eastAsia="PMingLiU" w:hint="eastAsia"/>
          <w:kern w:val="20"/>
          <w:szCs w:val="21"/>
          <w:lang w:eastAsia="zh-TW"/>
        </w:rPr>
        <w:t>日～</w:t>
      </w:r>
      <w:r w:rsidRPr="00D95B67">
        <w:rPr>
          <w:rFonts w:eastAsia="PMingLiU"/>
          <w:kern w:val="20"/>
          <w:szCs w:val="21"/>
          <w:lang w:eastAsia="zh-TW"/>
        </w:rPr>
        <w:t>2021</w:t>
      </w:r>
      <w:r w:rsidRPr="00D95B67">
        <w:rPr>
          <w:rFonts w:eastAsia="PMingLiU" w:hint="eastAsia"/>
          <w:kern w:val="20"/>
          <w:szCs w:val="21"/>
          <w:lang w:eastAsia="zh-TW"/>
        </w:rPr>
        <w:t>年</w:t>
      </w:r>
      <w:r w:rsidRPr="00D95B67">
        <w:rPr>
          <w:rFonts w:eastAsia="PMingLiU"/>
          <w:kern w:val="20"/>
          <w:szCs w:val="21"/>
          <w:lang w:eastAsia="zh-TW"/>
        </w:rPr>
        <w:t>9</w:t>
      </w:r>
      <w:r w:rsidRPr="00D95B67">
        <w:rPr>
          <w:rFonts w:eastAsia="PMingLiU" w:hint="eastAsia"/>
          <w:kern w:val="20"/>
          <w:szCs w:val="21"/>
          <w:lang w:eastAsia="zh-TW"/>
        </w:rPr>
        <w:t>月</w:t>
      </w:r>
      <w:r w:rsidRPr="00D95B67">
        <w:rPr>
          <w:rFonts w:eastAsia="PMingLiU"/>
          <w:kern w:val="20"/>
          <w:szCs w:val="21"/>
          <w:lang w:eastAsia="zh-TW"/>
        </w:rPr>
        <w:t>30</w:t>
      </w:r>
      <w:r w:rsidRPr="00D95B67">
        <w:rPr>
          <w:rFonts w:eastAsia="PMingLiU" w:hint="eastAsia"/>
          <w:kern w:val="20"/>
          <w:szCs w:val="21"/>
          <w:lang w:eastAsia="zh-TW"/>
        </w:rPr>
        <w:t>日。</w:t>
      </w:r>
    </w:p>
    <w:p w:rsidR="00325EC9" w:rsidRPr="00325EC9" w:rsidRDefault="00D95B67" w:rsidP="00325EC9">
      <w:pPr>
        <w:snapToGrid w:val="0"/>
        <w:spacing w:line="380" w:lineRule="atLeast"/>
        <w:ind w:leftChars="135" w:left="283" w:firstLineChars="200" w:firstLine="420"/>
        <w:rPr>
          <w:rFonts w:ascii="宋体" w:hAnsi="宋体"/>
          <w:kern w:val="0"/>
          <w:szCs w:val="21"/>
        </w:rPr>
      </w:pPr>
      <w:r w:rsidRPr="00D95B67">
        <w:rPr>
          <w:rFonts w:ascii="宋体" w:eastAsia="PMingLiU" w:hAnsi="宋体"/>
          <w:kern w:val="0"/>
          <w:szCs w:val="21"/>
          <w:lang w:eastAsia="zh-TW"/>
        </w:rPr>
        <w:t xml:space="preserve">2.2 </w:t>
      </w:r>
      <w:r w:rsidRPr="00D95B67">
        <w:rPr>
          <w:rFonts w:ascii="宋体" w:eastAsia="PMingLiU" w:hAnsi="宋体" w:hint="eastAsia"/>
          <w:kern w:val="0"/>
          <w:szCs w:val="21"/>
          <w:lang w:eastAsia="zh-TW"/>
        </w:rPr>
        <w:t>招標內容：</w:t>
      </w:r>
    </w:p>
    <w:p w:rsidR="00325EC9" w:rsidRPr="00325EC9" w:rsidRDefault="00D95B67" w:rsidP="00325EC9">
      <w:pPr>
        <w:spacing w:line="360" w:lineRule="auto"/>
        <w:ind w:leftChars="150" w:left="315" w:firstLineChars="150" w:firstLine="315"/>
        <w:rPr>
          <w:kern w:val="20"/>
          <w:szCs w:val="21"/>
        </w:rPr>
      </w:pPr>
      <w:r w:rsidRPr="00D95B67">
        <w:rPr>
          <w:rFonts w:eastAsia="PMingLiU" w:hint="eastAsia"/>
          <w:kern w:val="20"/>
          <w:szCs w:val="21"/>
          <w:lang w:eastAsia="zh-TW"/>
        </w:rPr>
        <w:t>本次招標專案主要內容為廣州供電段管轄部分線路</w:t>
      </w:r>
      <w:r w:rsidRPr="00D95B67">
        <w:rPr>
          <w:rFonts w:eastAsia="PMingLiU"/>
          <w:kern w:val="20"/>
          <w:szCs w:val="21"/>
          <w:lang w:eastAsia="zh-TW"/>
        </w:rPr>
        <w:t>50</w:t>
      </w:r>
      <w:r w:rsidRPr="00D95B67">
        <w:rPr>
          <w:rFonts w:eastAsia="PMingLiU" w:hint="eastAsia"/>
          <w:kern w:val="20"/>
          <w:szCs w:val="21"/>
          <w:lang w:eastAsia="zh-TW"/>
        </w:rPr>
        <w:t>輛汽車的運輸業務。</w:t>
      </w:r>
    </w:p>
    <w:p w:rsidR="00325EC9" w:rsidRPr="00325EC9" w:rsidRDefault="00D95B67" w:rsidP="00325EC9">
      <w:pPr>
        <w:spacing w:line="360" w:lineRule="auto"/>
        <w:ind w:leftChars="135" w:left="283" w:firstLineChars="200" w:firstLine="420"/>
        <w:rPr>
          <w:kern w:val="20"/>
          <w:szCs w:val="21"/>
        </w:rPr>
      </w:pPr>
      <w:r w:rsidRPr="00D95B67">
        <w:rPr>
          <w:rFonts w:eastAsia="PMingLiU" w:hint="eastAsia"/>
          <w:kern w:val="20"/>
          <w:szCs w:val="21"/>
          <w:lang w:eastAsia="zh-TW"/>
        </w:rPr>
        <w:t>（</w:t>
      </w:r>
      <w:r w:rsidRPr="00D95B67">
        <w:rPr>
          <w:rFonts w:eastAsia="PMingLiU"/>
          <w:kern w:val="20"/>
          <w:szCs w:val="21"/>
          <w:lang w:eastAsia="zh-TW"/>
        </w:rPr>
        <w:t>1</w:t>
      </w:r>
      <w:r w:rsidRPr="00D95B67">
        <w:rPr>
          <w:rFonts w:eastAsia="PMingLiU" w:hint="eastAsia"/>
          <w:kern w:val="20"/>
          <w:szCs w:val="21"/>
          <w:lang w:eastAsia="zh-TW"/>
        </w:rPr>
        <w:t>）</w:t>
      </w:r>
      <w:r w:rsidRPr="00D95B67">
        <w:rPr>
          <w:rFonts w:eastAsia="PMingLiU" w:hint="eastAsia"/>
          <w:kern w:val="20"/>
          <w:szCs w:val="21"/>
          <w:lang w:eastAsia="zh-TW" w:bidi="ar"/>
        </w:rPr>
        <w:t>人員要求年滿</w:t>
      </w:r>
      <w:r w:rsidRPr="00D95B67">
        <w:rPr>
          <w:rFonts w:eastAsia="PMingLiU"/>
          <w:kern w:val="20"/>
          <w:szCs w:val="21"/>
          <w:lang w:eastAsia="zh-TW" w:bidi="ar"/>
        </w:rPr>
        <w:t>22</w:t>
      </w:r>
      <w:r w:rsidRPr="00D95B67">
        <w:rPr>
          <w:rFonts w:eastAsia="PMingLiU" w:hint="eastAsia"/>
          <w:kern w:val="20"/>
          <w:szCs w:val="21"/>
          <w:lang w:eastAsia="zh-TW" w:bidi="ar"/>
        </w:rPr>
        <w:t>周歲，具有國家統一考試合格獲取</w:t>
      </w:r>
      <w:r w:rsidRPr="00D95B67">
        <w:rPr>
          <w:rFonts w:eastAsia="PMingLiU"/>
          <w:kern w:val="20"/>
          <w:szCs w:val="21"/>
          <w:lang w:eastAsia="zh-TW" w:bidi="ar"/>
        </w:rPr>
        <w:t>A</w:t>
      </w:r>
      <w:r w:rsidRPr="00D95B67">
        <w:rPr>
          <w:rFonts w:eastAsia="PMingLiU" w:hint="eastAsia"/>
          <w:kern w:val="20"/>
          <w:szCs w:val="21"/>
          <w:lang w:eastAsia="zh-TW" w:bidi="ar"/>
        </w:rPr>
        <w:t>牌或者</w:t>
      </w:r>
      <w:r w:rsidRPr="00D95B67">
        <w:rPr>
          <w:rFonts w:eastAsia="PMingLiU"/>
          <w:kern w:val="20"/>
          <w:szCs w:val="21"/>
          <w:lang w:eastAsia="zh-TW" w:bidi="ar"/>
        </w:rPr>
        <w:t>B</w:t>
      </w:r>
      <w:r w:rsidRPr="00D95B67">
        <w:rPr>
          <w:rFonts w:eastAsia="PMingLiU" w:hint="eastAsia"/>
          <w:kern w:val="20"/>
          <w:szCs w:val="21"/>
          <w:lang w:eastAsia="zh-TW" w:bidi="ar"/>
        </w:rPr>
        <w:t>牌的機動車的駕駛證；駕駛員具備</w:t>
      </w:r>
      <w:r w:rsidRPr="00D95B67">
        <w:rPr>
          <w:rFonts w:eastAsia="PMingLiU"/>
          <w:kern w:val="20"/>
          <w:szCs w:val="21"/>
          <w:lang w:eastAsia="zh-TW" w:bidi="ar"/>
        </w:rPr>
        <w:t>3</w:t>
      </w:r>
      <w:r w:rsidRPr="00D95B67">
        <w:rPr>
          <w:rFonts w:eastAsia="PMingLiU" w:hint="eastAsia"/>
          <w:kern w:val="20"/>
          <w:szCs w:val="21"/>
          <w:lang w:eastAsia="zh-TW" w:bidi="ar"/>
        </w:rPr>
        <w:t>年及以上實際駕駛經驗，駕駛技術嫺熟，無不良駕駛記錄、無犯罪記錄、無重大事故記錄，具有較強的安全意識；無不良嗜好，為人誠實，工作認真負責，能吃苦耐勞，具有一定服務意識，並服從單位管理安排。</w:t>
      </w:r>
    </w:p>
    <w:p w:rsidR="00325EC9" w:rsidRPr="00325EC9" w:rsidRDefault="00D95B67" w:rsidP="00325EC9">
      <w:pPr>
        <w:spacing w:line="360" w:lineRule="auto"/>
        <w:ind w:leftChars="135" w:left="283" w:firstLineChars="200" w:firstLine="420"/>
        <w:rPr>
          <w:kern w:val="20"/>
          <w:szCs w:val="21"/>
        </w:rPr>
      </w:pPr>
      <w:r w:rsidRPr="00D95B67">
        <w:rPr>
          <w:rFonts w:eastAsia="PMingLiU"/>
          <w:kern w:val="20"/>
          <w:szCs w:val="21"/>
          <w:lang w:eastAsia="zh-TW"/>
        </w:rPr>
        <w:t>(2)</w:t>
      </w:r>
      <w:r w:rsidRPr="00D95B67">
        <w:rPr>
          <w:rFonts w:eastAsia="PMingLiU" w:hint="eastAsia"/>
          <w:kern w:val="20"/>
          <w:szCs w:val="21"/>
          <w:lang w:eastAsia="zh-TW"/>
        </w:rPr>
        <w:t>各線路業務委外作業中包含作業工具、人員的運輸工作，運輸車輛、燃油等均由甲方提供。</w:t>
      </w:r>
    </w:p>
    <w:p w:rsidR="00325EC9" w:rsidRPr="00325EC9" w:rsidRDefault="00D95B67" w:rsidP="00325EC9">
      <w:pPr>
        <w:spacing w:line="360" w:lineRule="auto"/>
        <w:ind w:leftChars="135" w:left="283" w:firstLineChars="250" w:firstLine="525"/>
        <w:rPr>
          <w:kern w:val="20"/>
          <w:szCs w:val="21"/>
          <w:lang w:eastAsia="zh-TW"/>
        </w:rPr>
      </w:pPr>
      <w:r w:rsidRPr="00D95B67">
        <w:rPr>
          <w:rFonts w:eastAsia="PMingLiU"/>
          <w:kern w:val="20"/>
          <w:szCs w:val="21"/>
          <w:lang w:eastAsia="zh-TW"/>
        </w:rPr>
        <w:t>(3)</w:t>
      </w:r>
      <w:r w:rsidRPr="00D95B67">
        <w:rPr>
          <w:rFonts w:eastAsia="PMingLiU" w:hint="eastAsia"/>
          <w:kern w:val="20"/>
          <w:szCs w:val="21"/>
          <w:lang w:eastAsia="zh-TW"/>
        </w:rPr>
        <w:t>由於鐵路線路的維護工作基本在夜間，故運輸業務以夜間作業為主；同時由於鐵路多處山區，故汽車運輸期間行駛的道路以山區為主。具體詳見招標文件。</w:t>
      </w:r>
    </w:p>
    <w:p w:rsidR="00325EC9" w:rsidRPr="00325EC9" w:rsidRDefault="00D95B67" w:rsidP="00325EC9">
      <w:pPr>
        <w:snapToGrid w:val="0"/>
        <w:spacing w:line="380" w:lineRule="atLeast"/>
        <w:ind w:leftChars="135" w:left="283"/>
        <w:outlineLvl w:val="0"/>
        <w:rPr>
          <w:b/>
          <w:bCs/>
          <w:kern w:val="0"/>
          <w:szCs w:val="21"/>
          <w:lang w:eastAsia="zh-TW"/>
        </w:rPr>
      </w:pPr>
      <w:bookmarkStart w:id="12" w:name="_Toc28695"/>
      <w:bookmarkStart w:id="13" w:name="_Toc32075"/>
      <w:bookmarkStart w:id="14" w:name="_Toc46406778"/>
      <w:bookmarkStart w:id="15" w:name="_Toc29285"/>
      <w:bookmarkStart w:id="16" w:name="_Toc23170_WPSOffice_Level2"/>
      <w:r w:rsidRPr="00D95B67">
        <w:rPr>
          <w:rFonts w:eastAsia="PMingLiU"/>
          <w:b/>
          <w:bCs/>
          <w:kern w:val="0"/>
          <w:szCs w:val="21"/>
          <w:lang w:eastAsia="zh-TW"/>
        </w:rPr>
        <w:t>3.</w:t>
      </w:r>
      <w:bookmarkEnd w:id="12"/>
      <w:bookmarkEnd w:id="13"/>
      <w:bookmarkEnd w:id="14"/>
      <w:bookmarkEnd w:id="15"/>
      <w:bookmarkEnd w:id="16"/>
      <w:r w:rsidRPr="00D95B67">
        <w:rPr>
          <w:rFonts w:eastAsia="PMingLiU"/>
          <w:b/>
          <w:bCs/>
          <w:kern w:val="0"/>
          <w:szCs w:val="21"/>
          <w:lang w:eastAsia="zh-TW"/>
        </w:rPr>
        <w:t xml:space="preserve"> </w:t>
      </w:r>
      <w:r w:rsidRPr="00D95B67">
        <w:rPr>
          <w:rFonts w:eastAsia="PMingLiU" w:hint="eastAsia"/>
          <w:b/>
          <w:bCs/>
          <w:kern w:val="0"/>
          <w:szCs w:val="21"/>
          <w:lang w:eastAsia="zh-TW"/>
        </w:rPr>
        <w:t>投標人資格要求</w:t>
      </w:r>
    </w:p>
    <w:p w:rsidR="00325EC9" w:rsidRPr="00325EC9" w:rsidRDefault="00D95B67" w:rsidP="00325EC9">
      <w:pPr>
        <w:snapToGrid w:val="0"/>
        <w:spacing w:line="380" w:lineRule="atLeast"/>
        <w:ind w:leftChars="135" w:left="283" w:firstLineChars="200" w:firstLine="420"/>
        <w:rPr>
          <w:rFonts w:ascii="宋体" w:hAnsi="宋体"/>
          <w:kern w:val="0"/>
          <w:szCs w:val="21"/>
          <w:lang w:eastAsia="zh-TW"/>
        </w:rPr>
      </w:pPr>
      <w:r w:rsidRPr="00D95B67">
        <w:rPr>
          <w:rFonts w:ascii="宋体" w:eastAsia="PMingLiU" w:hAnsi="宋体"/>
          <w:kern w:val="0"/>
          <w:szCs w:val="21"/>
          <w:lang w:eastAsia="zh-TW"/>
        </w:rPr>
        <w:t>3.1</w:t>
      </w:r>
      <w:r w:rsidRPr="00D95B67">
        <w:rPr>
          <w:rFonts w:ascii="宋体" w:eastAsia="PMingLiU" w:hAnsi="宋体" w:hint="eastAsia"/>
          <w:kern w:val="0"/>
          <w:szCs w:val="21"/>
          <w:lang w:eastAsia="zh-TW"/>
        </w:rPr>
        <w:t>本次招標要求投標人資格要求</w:t>
      </w:r>
      <w:r w:rsidRPr="00D95B67">
        <w:rPr>
          <w:rFonts w:ascii="宋体" w:eastAsia="PMingLiU" w:hAnsi="宋体"/>
          <w:kern w:val="0"/>
          <w:szCs w:val="21"/>
          <w:lang w:eastAsia="zh-TW"/>
        </w:rPr>
        <w:t>:</w:t>
      </w:r>
    </w:p>
    <w:p w:rsidR="00325EC9" w:rsidRPr="00325EC9" w:rsidRDefault="00D95B67" w:rsidP="00325EC9">
      <w:pPr>
        <w:spacing w:line="360" w:lineRule="auto"/>
        <w:ind w:leftChars="135" w:left="283" w:firstLineChars="200" w:firstLine="420"/>
        <w:rPr>
          <w:kern w:val="20"/>
          <w:szCs w:val="21"/>
          <w:lang w:eastAsia="zh-TW"/>
        </w:rPr>
      </w:pPr>
      <w:r w:rsidRPr="00D95B67">
        <w:rPr>
          <w:rFonts w:eastAsia="PMingLiU"/>
          <w:kern w:val="20"/>
          <w:szCs w:val="21"/>
          <w:lang w:eastAsia="zh-TW"/>
        </w:rPr>
        <w:t>3.1.1</w:t>
      </w:r>
      <w:r w:rsidRPr="00D95B67">
        <w:rPr>
          <w:rFonts w:eastAsia="PMingLiU" w:hint="eastAsia"/>
          <w:kern w:val="20"/>
          <w:szCs w:val="21"/>
          <w:lang w:eastAsia="zh-TW"/>
        </w:rPr>
        <w:t>在中華人民共和國境內合法註冊的獨立法人。</w:t>
      </w:r>
    </w:p>
    <w:p w:rsidR="00325EC9" w:rsidRPr="00325EC9" w:rsidRDefault="00D95B67" w:rsidP="00325EC9">
      <w:pPr>
        <w:spacing w:line="360" w:lineRule="auto"/>
        <w:ind w:leftChars="135" w:left="283" w:firstLineChars="200" w:firstLine="420"/>
        <w:rPr>
          <w:kern w:val="20"/>
          <w:szCs w:val="21"/>
        </w:rPr>
      </w:pPr>
      <w:r w:rsidRPr="00D95B67">
        <w:rPr>
          <w:rFonts w:eastAsia="PMingLiU"/>
          <w:kern w:val="20"/>
          <w:szCs w:val="21"/>
          <w:lang w:eastAsia="zh-TW"/>
        </w:rPr>
        <w:t>3.1.2</w:t>
      </w:r>
      <w:r w:rsidRPr="00D95B67">
        <w:rPr>
          <w:rFonts w:eastAsia="PMingLiU" w:hint="eastAsia"/>
          <w:kern w:val="20"/>
          <w:szCs w:val="21"/>
          <w:lang w:eastAsia="zh-TW"/>
        </w:rPr>
        <w:t>資質要求：具備《勞務派遣經營許可證》及《道路運輸經營許可證》【提供證書影本】、且在職司機人數不少於</w:t>
      </w:r>
      <w:r w:rsidRPr="00D95B67">
        <w:rPr>
          <w:rFonts w:eastAsia="PMingLiU"/>
          <w:kern w:val="20"/>
          <w:szCs w:val="21"/>
          <w:lang w:eastAsia="zh-TW"/>
        </w:rPr>
        <w:t>60</w:t>
      </w:r>
      <w:r w:rsidRPr="00D95B67">
        <w:rPr>
          <w:rFonts w:eastAsia="PMingLiU" w:hint="eastAsia"/>
          <w:kern w:val="20"/>
          <w:szCs w:val="21"/>
          <w:lang w:eastAsia="zh-TW"/>
        </w:rPr>
        <w:t>人。</w:t>
      </w:r>
    </w:p>
    <w:p w:rsidR="00325EC9" w:rsidRPr="00325EC9" w:rsidRDefault="00D95B67" w:rsidP="00325EC9">
      <w:pPr>
        <w:spacing w:line="360" w:lineRule="auto"/>
        <w:ind w:leftChars="135" w:left="283" w:firstLineChars="200" w:firstLine="420"/>
        <w:rPr>
          <w:kern w:val="20"/>
          <w:szCs w:val="21"/>
        </w:rPr>
      </w:pPr>
      <w:r w:rsidRPr="00D95B67">
        <w:rPr>
          <w:rFonts w:eastAsia="PMingLiU"/>
          <w:kern w:val="20"/>
          <w:szCs w:val="21"/>
          <w:lang w:eastAsia="zh-TW"/>
        </w:rPr>
        <w:t>3.1.3</w:t>
      </w:r>
      <w:r w:rsidRPr="00D95B67">
        <w:rPr>
          <w:rFonts w:eastAsia="PMingLiU" w:hint="eastAsia"/>
          <w:kern w:val="20"/>
          <w:szCs w:val="21"/>
          <w:lang w:eastAsia="zh-TW"/>
        </w:rPr>
        <w:t>業績要求：截止遞交投標檔之日前從事運輸業務合同不少</w:t>
      </w:r>
      <w:r w:rsidRPr="00D95B67">
        <w:rPr>
          <w:rFonts w:eastAsia="PMingLiU"/>
          <w:kern w:val="20"/>
          <w:szCs w:val="21"/>
          <w:lang w:eastAsia="zh-TW"/>
        </w:rPr>
        <w:t>5</w:t>
      </w:r>
      <w:r w:rsidRPr="00D95B67">
        <w:rPr>
          <w:rFonts w:eastAsia="PMingLiU" w:hint="eastAsia"/>
          <w:kern w:val="20"/>
          <w:szCs w:val="21"/>
          <w:lang w:eastAsia="zh-TW"/>
        </w:rPr>
        <w:t>個【提供合同影本】。</w:t>
      </w:r>
    </w:p>
    <w:p w:rsidR="00325EC9" w:rsidRPr="00325EC9" w:rsidRDefault="00D95B67" w:rsidP="00325EC9">
      <w:pPr>
        <w:spacing w:line="360" w:lineRule="auto"/>
        <w:ind w:leftChars="135" w:left="283" w:firstLineChars="200" w:firstLine="420"/>
        <w:rPr>
          <w:kern w:val="20"/>
          <w:szCs w:val="21"/>
        </w:rPr>
      </w:pPr>
      <w:r w:rsidRPr="00D95B67">
        <w:rPr>
          <w:rFonts w:eastAsia="PMingLiU"/>
          <w:kern w:val="20"/>
          <w:szCs w:val="21"/>
          <w:lang w:eastAsia="zh-TW"/>
        </w:rPr>
        <w:t>3.1.4</w:t>
      </w:r>
      <w:r w:rsidRPr="00D95B67">
        <w:rPr>
          <w:rFonts w:eastAsia="PMingLiU" w:hint="eastAsia"/>
          <w:kern w:val="20"/>
          <w:szCs w:val="21"/>
          <w:lang w:eastAsia="zh-TW"/>
        </w:rPr>
        <w:t>專案負責人要求：須具備駕駛工程車相應資質證書，具有二年以上管理工作經驗，良好的職業道德。</w:t>
      </w:r>
    </w:p>
    <w:p w:rsidR="00325EC9" w:rsidRPr="00325EC9" w:rsidRDefault="00D95B67" w:rsidP="00325EC9">
      <w:pPr>
        <w:spacing w:line="360" w:lineRule="auto"/>
        <w:ind w:leftChars="135" w:left="283" w:firstLineChars="200" w:firstLine="420"/>
        <w:rPr>
          <w:kern w:val="20"/>
          <w:szCs w:val="21"/>
        </w:rPr>
      </w:pPr>
      <w:r w:rsidRPr="00D95B67">
        <w:rPr>
          <w:rFonts w:eastAsia="PMingLiU"/>
          <w:kern w:val="20"/>
          <w:szCs w:val="21"/>
          <w:lang w:eastAsia="zh-TW"/>
        </w:rPr>
        <w:t>3.1.5</w:t>
      </w:r>
      <w:r w:rsidRPr="00D95B67">
        <w:rPr>
          <w:rFonts w:eastAsia="PMingLiU" w:hint="eastAsia"/>
          <w:kern w:val="20"/>
          <w:szCs w:val="21"/>
          <w:lang w:eastAsia="zh-TW"/>
        </w:rPr>
        <w:t>人員、設備、資金等方面要求：在人員、設備、資金等方面具有相應的能力。</w:t>
      </w:r>
    </w:p>
    <w:p w:rsidR="00325EC9" w:rsidRPr="00325EC9" w:rsidRDefault="00D95B67" w:rsidP="00325EC9">
      <w:pPr>
        <w:spacing w:line="360" w:lineRule="auto"/>
        <w:ind w:leftChars="135" w:left="283" w:firstLineChars="200" w:firstLine="420"/>
        <w:rPr>
          <w:kern w:val="20"/>
          <w:szCs w:val="21"/>
        </w:rPr>
      </w:pPr>
      <w:r w:rsidRPr="00D95B67">
        <w:rPr>
          <w:rFonts w:eastAsia="PMingLiU"/>
          <w:kern w:val="20"/>
          <w:szCs w:val="21"/>
          <w:lang w:eastAsia="zh-TW"/>
        </w:rPr>
        <w:t>3.1.6</w:t>
      </w:r>
      <w:r w:rsidRPr="00D95B67">
        <w:rPr>
          <w:rFonts w:eastAsia="PMingLiU" w:hint="eastAsia"/>
          <w:kern w:val="20"/>
          <w:szCs w:val="21"/>
          <w:lang w:eastAsia="zh-TW"/>
        </w:rPr>
        <w:t>具有認證機構認證的品質管制體系認證證書、環境管理體系認證證書、職業健康安全管理體系認證證書。</w:t>
      </w:r>
    </w:p>
    <w:p w:rsidR="00325EC9" w:rsidRPr="00325EC9" w:rsidRDefault="00D95B67" w:rsidP="00325EC9">
      <w:pPr>
        <w:spacing w:line="360" w:lineRule="auto"/>
        <w:ind w:leftChars="135" w:left="283" w:firstLineChars="200" w:firstLine="420"/>
        <w:rPr>
          <w:kern w:val="20"/>
          <w:szCs w:val="21"/>
          <w:lang w:eastAsia="zh-TW"/>
        </w:rPr>
      </w:pPr>
      <w:r w:rsidRPr="00D95B67">
        <w:rPr>
          <w:rFonts w:eastAsia="PMingLiU"/>
          <w:kern w:val="20"/>
          <w:szCs w:val="21"/>
          <w:lang w:eastAsia="zh-TW"/>
        </w:rPr>
        <w:lastRenderedPageBreak/>
        <w:t>3.1.7</w:t>
      </w:r>
      <w:r w:rsidRPr="00D95B67">
        <w:rPr>
          <w:rFonts w:eastAsia="PMingLiU" w:hint="eastAsia"/>
          <w:kern w:val="20"/>
          <w:szCs w:val="21"/>
          <w:lang w:eastAsia="zh-TW"/>
        </w:rPr>
        <w:t>其他要求：未在國鐵集團或鐵道行業建設主管部門通報的停標處罰期內；未在中國鐵路廣州局集團通報的停標處罰期內；近三年沒有與騙取合同有關的犯罪或嚴重違法行為而引起的訴訟和仲裁；沒有處於被責令停業、暫停投標期、財產被接管、凍結，破產的情況；近三年內企業設計項目是否發生品質責任事故，如果有應說明事故發生的建設專案和工程名稱、時間、地點，事故的等級和負責組織調查、處理的單位和處理決定。投標人法定代表人、擬委派的專案設計總體在交投標檔之日起一年內不曾有人民法院生效判決、裁定認定的行賄犯罪記錄。</w:t>
      </w:r>
    </w:p>
    <w:p w:rsidR="00325EC9" w:rsidRPr="00325EC9" w:rsidRDefault="00D95B67" w:rsidP="00325EC9">
      <w:pPr>
        <w:spacing w:line="360" w:lineRule="auto"/>
        <w:ind w:leftChars="135" w:left="283" w:firstLineChars="200" w:firstLine="420"/>
        <w:rPr>
          <w:kern w:val="20"/>
          <w:szCs w:val="21"/>
          <w:lang w:eastAsia="zh-TW"/>
        </w:rPr>
      </w:pPr>
      <w:r w:rsidRPr="00D95B67">
        <w:rPr>
          <w:rFonts w:eastAsia="PMingLiU"/>
          <w:kern w:val="20"/>
          <w:szCs w:val="21"/>
          <w:lang w:eastAsia="zh-TW"/>
        </w:rPr>
        <w:t xml:space="preserve">3.1.8 </w:t>
      </w:r>
      <w:r w:rsidRPr="00D95B67">
        <w:rPr>
          <w:rFonts w:eastAsia="PMingLiU" w:hint="eastAsia"/>
          <w:kern w:val="20"/>
          <w:szCs w:val="21"/>
          <w:lang w:eastAsia="zh-TW"/>
        </w:rPr>
        <w:t>失信被執行人的投標限制</w:t>
      </w:r>
    </w:p>
    <w:p w:rsidR="00325EC9" w:rsidRPr="00325EC9" w:rsidRDefault="00D95B67" w:rsidP="00325EC9">
      <w:pPr>
        <w:spacing w:line="360" w:lineRule="auto"/>
        <w:ind w:leftChars="135" w:left="283" w:firstLineChars="200" w:firstLine="420"/>
        <w:rPr>
          <w:kern w:val="20"/>
          <w:szCs w:val="21"/>
          <w:lang w:eastAsia="zh-TW"/>
        </w:rPr>
      </w:pPr>
      <w:r w:rsidRPr="00D95B67">
        <w:rPr>
          <w:rFonts w:eastAsia="PMingLiU" w:hint="eastAsia"/>
          <w:kern w:val="20"/>
          <w:szCs w:val="21"/>
          <w:lang w:eastAsia="zh-TW"/>
        </w:rPr>
        <w:t>根據中國鐵路總公司辦公廳關於轉發國家鐵路局《鐵路工程建設失信行為認定記錄公佈管理辦法》的通知（鐵總辦建設〔</w:t>
      </w:r>
      <w:r w:rsidRPr="00D95B67">
        <w:rPr>
          <w:rFonts w:eastAsia="PMingLiU"/>
          <w:kern w:val="20"/>
          <w:szCs w:val="21"/>
          <w:lang w:eastAsia="zh-TW"/>
        </w:rPr>
        <w:t>2018</w:t>
      </w:r>
      <w:r w:rsidRPr="00D95B67">
        <w:rPr>
          <w:rFonts w:eastAsia="PMingLiU" w:hint="eastAsia"/>
          <w:kern w:val="20"/>
          <w:szCs w:val="21"/>
          <w:lang w:eastAsia="zh-TW"/>
        </w:rPr>
        <w:t>〕</w:t>
      </w:r>
      <w:r w:rsidRPr="00D95B67">
        <w:rPr>
          <w:rFonts w:eastAsia="PMingLiU"/>
          <w:kern w:val="20"/>
          <w:szCs w:val="21"/>
          <w:lang w:eastAsia="zh-TW"/>
        </w:rPr>
        <w:t>122</w:t>
      </w:r>
      <w:r w:rsidRPr="00D95B67">
        <w:rPr>
          <w:rFonts w:eastAsia="PMingLiU" w:hint="eastAsia"/>
          <w:kern w:val="20"/>
          <w:szCs w:val="21"/>
          <w:lang w:eastAsia="zh-TW"/>
        </w:rPr>
        <w:t>號），對失信被執行人的投標活動進行以下限制：</w:t>
      </w:r>
    </w:p>
    <w:p w:rsidR="00325EC9" w:rsidRPr="00325EC9" w:rsidRDefault="00D95B67" w:rsidP="00325EC9">
      <w:pPr>
        <w:spacing w:line="360" w:lineRule="auto"/>
        <w:ind w:leftChars="135" w:left="283" w:firstLineChars="200" w:firstLine="420"/>
        <w:rPr>
          <w:kern w:val="20"/>
          <w:szCs w:val="21"/>
          <w:lang w:eastAsia="zh-TW"/>
        </w:rPr>
      </w:pPr>
      <w:r w:rsidRPr="00D95B67">
        <w:rPr>
          <w:rFonts w:eastAsia="PMingLiU"/>
          <w:kern w:val="20"/>
          <w:szCs w:val="21"/>
          <w:lang w:eastAsia="zh-TW"/>
        </w:rPr>
        <w:t>(1)</w:t>
      </w:r>
      <w:r w:rsidRPr="00D95B67">
        <w:rPr>
          <w:rFonts w:eastAsia="PMingLiU" w:hint="eastAsia"/>
          <w:kern w:val="20"/>
          <w:szCs w:val="21"/>
          <w:lang w:eastAsia="zh-TW"/>
        </w:rPr>
        <w:t>對納入國家鐵路局“黑名單”管理的單位，在公佈期限內，不得接受其投標。被記錄為嚴重失信行為的當事人在公佈期限內參加投標的，每項嚴重失信行為扣減</w:t>
      </w:r>
      <w:r w:rsidRPr="00D95B67">
        <w:rPr>
          <w:rFonts w:eastAsia="PMingLiU"/>
          <w:kern w:val="20"/>
          <w:szCs w:val="21"/>
          <w:lang w:eastAsia="zh-TW"/>
        </w:rPr>
        <w:t>3</w:t>
      </w:r>
      <w:r w:rsidRPr="00D95B67">
        <w:rPr>
          <w:rFonts w:eastAsia="PMingLiU" w:hint="eastAsia"/>
          <w:kern w:val="20"/>
          <w:szCs w:val="21"/>
          <w:lang w:eastAsia="zh-TW"/>
        </w:rPr>
        <w:t>分，直接在匯總得分中扣除。</w:t>
      </w:r>
      <w:r w:rsidR="00325EC9" w:rsidRPr="00325EC9">
        <w:rPr>
          <w:rFonts w:hint="eastAsia"/>
          <w:kern w:val="20"/>
          <w:szCs w:val="21"/>
          <w:lang w:eastAsia="zh-TW"/>
        </w:rPr>
        <w:t xml:space="preserve"> </w:t>
      </w:r>
    </w:p>
    <w:p w:rsidR="00325EC9" w:rsidRPr="00325EC9" w:rsidRDefault="00D95B67" w:rsidP="00325EC9">
      <w:pPr>
        <w:spacing w:line="360" w:lineRule="auto"/>
        <w:ind w:leftChars="135" w:left="283" w:firstLineChars="200" w:firstLine="420"/>
        <w:rPr>
          <w:kern w:val="20"/>
          <w:szCs w:val="21"/>
          <w:lang w:eastAsia="zh-TW"/>
        </w:rPr>
      </w:pPr>
      <w:r w:rsidRPr="00D95B67">
        <w:rPr>
          <w:rFonts w:eastAsia="PMingLiU"/>
          <w:kern w:val="20"/>
          <w:szCs w:val="21"/>
          <w:lang w:eastAsia="zh-TW"/>
        </w:rPr>
        <w:t>(2)</w:t>
      </w:r>
      <w:r w:rsidRPr="00D95B67">
        <w:rPr>
          <w:rFonts w:eastAsia="PMingLiU" w:hint="eastAsia"/>
          <w:kern w:val="20"/>
          <w:szCs w:val="21"/>
          <w:lang w:eastAsia="zh-TW"/>
        </w:rPr>
        <w:t>投標人為依據國家有關失信聯合懲戒規定確定的失信被執行人等的，以投標截止日“評標委員會”在“信用中國”網（</w:t>
      </w:r>
      <w:r w:rsidRPr="00D95B67">
        <w:rPr>
          <w:rFonts w:eastAsia="PMingLiU"/>
          <w:kern w:val="20"/>
          <w:szCs w:val="21"/>
          <w:lang w:eastAsia="zh-TW"/>
        </w:rPr>
        <w:t>www.creditchina.gov.cn</w:t>
      </w:r>
      <w:r w:rsidRPr="00D95B67">
        <w:rPr>
          <w:rFonts w:eastAsia="PMingLiU" w:hint="eastAsia"/>
          <w:kern w:val="20"/>
          <w:szCs w:val="21"/>
          <w:lang w:eastAsia="zh-TW"/>
        </w:rPr>
        <w:t>）查詢結果作為評標時的判斷依據。失信被執行人等在公佈期限內參加投標的，每項失信行為扣減</w:t>
      </w:r>
      <w:r w:rsidRPr="00D95B67">
        <w:rPr>
          <w:rFonts w:eastAsia="PMingLiU"/>
          <w:kern w:val="20"/>
          <w:szCs w:val="21"/>
          <w:lang w:eastAsia="zh-TW"/>
        </w:rPr>
        <w:t>1</w:t>
      </w:r>
      <w:r w:rsidRPr="00D95B67">
        <w:rPr>
          <w:rFonts w:eastAsia="PMingLiU" w:hint="eastAsia"/>
          <w:kern w:val="20"/>
          <w:szCs w:val="21"/>
          <w:lang w:eastAsia="zh-TW"/>
        </w:rPr>
        <w:t>分，直接在匯總得分中扣除。</w:t>
      </w:r>
    </w:p>
    <w:p w:rsidR="00325EC9" w:rsidRPr="00325EC9" w:rsidRDefault="00D95B67" w:rsidP="00325EC9">
      <w:pPr>
        <w:spacing w:line="360" w:lineRule="auto"/>
        <w:ind w:leftChars="135" w:left="283" w:firstLineChars="200" w:firstLine="420"/>
        <w:rPr>
          <w:kern w:val="20"/>
          <w:szCs w:val="21"/>
          <w:lang w:eastAsia="zh-TW"/>
        </w:rPr>
      </w:pPr>
      <w:r w:rsidRPr="00D95B67">
        <w:rPr>
          <w:rFonts w:eastAsia="PMingLiU"/>
          <w:kern w:val="20"/>
          <w:szCs w:val="21"/>
          <w:lang w:eastAsia="zh-TW"/>
        </w:rPr>
        <w:t xml:space="preserve">3.2 </w:t>
      </w:r>
      <w:r w:rsidRPr="00D95B67">
        <w:rPr>
          <w:rFonts w:eastAsia="PMingLiU" w:hint="eastAsia"/>
          <w:kern w:val="20"/>
          <w:szCs w:val="21"/>
          <w:lang w:eastAsia="zh-TW"/>
        </w:rPr>
        <w:t>根據《中國鐵路總公司建設管理部關於進一步規範鐵路建設專案招標工作的通知》（建工函</w:t>
      </w:r>
      <w:r w:rsidRPr="00D95B67">
        <w:rPr>
          <w:rFonts w:eastAsia="PMingLiU"/>
          <w:kern w:val="20"/>
          <w:szCs w:val="21"/>
          <w:lang w:eastAsia="zh-TW"/>
        </w:rPr>
        <w:t>[2016]39</w:t>
      </w:r>
      <w:r w:rsidRPr="00D95B67">
        <w:rPr>
          <w:rFonts w:eastAsia="PMingLiU" w:hint="eastAsia"/>
          <w:kern w:val="20"/>
          <w:szCs w:val="21"/>
          <w:lang w:eastAsia="zh-TW"/>
        </w:rPr>
        <w:t>號）要求，投標人應提供發包人出具的投標人業績、專案總體資格證明材料，具體格式見附件。</w:t>
      </w:r>
    </w:p>
    <w:p w:rsidR="00325EC9" w:rsidRPr="00325EC9" w:rsidRDefault="00D95B67" w:rsidP="00325EC9">
      <w:pPr>
        <w:spacing w:line="360" w:lineRule="auto"/>
        <w:ind w:leftChars="135" w:left="283" w:firstLineChars="200" w:firstLine="420"/>
        <w:rPr>
          <w:kern w:val="20"/>
          <w:szCs w:val="21"/>
        </w:rPr>
      </w:pPr>
      <w:r w:rsidRPr="00D95B67">
        <w:rPr>
          <w:rFonts w:eastAsia="PMingLiU"/>
          <w:kern w:val="20"/>
          <w:szCs w:val="21"/>
          <w:lang w:eastAsia="zh-TW"/>
        </w:rPr>
        <w:t>3.3</w:t>
      </w:r>
      <w:r w:rsidRPr="00D95B67">
        <w:rPr>
          <w:rFonts w:eastAsia="PMingLiU" w:hint="eastAsia"/>
          <w:kern w:val="20"/>
          <w:szCs w:val="21"/>
          <w:lang w:eastAsia="zh-TW"/>
        </w:rPr>
        <w:t>聯合體投標要求：不接受聯合體投標。</w:t>
      </w:r>
    </w:p>
    <w:p w:rsidR="00325EC9" w:rsidRPr="00325EC9" w:rsidRDefault="00D95B67" w:rsidP="00325EC9">
      <w:pPr>
        <w:snapToGrid w:val="0"/>
        <w:spacing w:line="380" w:lineRule="atLeast"/>
        <w:ind w:leftChars="135" w:left="283"/>
        <w:outlineLvl w:val="0"/>
        <w:rPr>
          <w:b/>
          <w:bCs/>
          <w:kern w:val="0"/>
          <w:szCs w:val="21"/>
        </w:rPr>
      </w:pPr>
      <w:bookmarkStart w:id="17" w:name="_Toc23554"/>
      <w:bookmarkStart w:id="18" w:name="_Toc3031"/>
      <w:bookmarkStart w:id="19" w:name="_Toc14629_WPSOffice_Level2"/>
      <w:bookmarkStart w:id="20" w:name="_Toc32498"/>
      <w:bookmarkStart w:id="21" w:name="_Toc46406779"/>
      <w:r w:rsidRPr="00D95B67">
        <w:rPr>
          <w:rFonts w:eastAsia="PMingLiU"/>
          <w:b/>
          <w:bCs/>
          <w:kern w:val="0"/>
          <w:szCs w:val="21"/>
          <w:lang w:eastAsia="zh-TW"/>
        </w:rPr>
        <w:t>4.</w:t>
      </w:r>
      <w:bookmarkEnd w:id="17"/>
      <w:bookmarkEnd w:id="18"/>
      <w:bookmarkEnd w:id="19"/>
      <w:bookmarkEnd w:id="20"/>
      <w:bookmarkEnd w:id="21"/>
      <w:r w:rsidRPr="00D95B67">
        <w:rPr>
          <w:rFonts w:eastAsia="PMingLiU"/>
          <w:b/>
          <w:bCs/>
          <w:kern w:val="0"/>
          <w:szCs w:val="21"/>
          <w:lang w:eastAsia="zh-TW"/>
        </w:rPr>
        <w:t xml:space="preserve"> </w:t>
      </w:r>
      <w:r w:rsidRPr="00D95B67">
        <w:rPr>
          <w:rFonts w:eastAsia="PMingLiU" w:hint="eastAsia"/>
          <w:b/>
          <w:bCs/>
          <w:kern w:val="0"/>
          <w:szCs w:val="21"/>
          <w:lang w:eastAsia="zh-TW"/>
        </w:rPr>
        <w:t>招標文件的獲取</w:t>
      </w:r>
    </w:p>
    <w:p w:rsidR="00325EC9" w:rsidRPr="00325EC9" w:rsidRDefault="00D95B67" w:rsidP="00325EC9">
      <w:pPr>
        <w:autoSpaceDE w:val="0"/>
        <w:autoSpaceDN w:val="0"/>
        <w:adjustRightInd w:val="0"/>
        <w:spacing w:line="400" w:lineRule="exact"/>
        <w:ind w:leftChars="135" w:left="283" w:firstLineChars="200" w:firstLine="420"/>
        <w:textAlignment w:val="baseline"/>
        <w:rPr>
          <w:rFonts w:cs="宋体"/>
          <w:kern w:val="20"/>
          <w:szCs w:val="21"/>
          <w:lang w:eastAsia="zh-TW"/>
        </w:rPr>
      </w:pPr>
      <w:r w:rsidRPr="00D95B67">
        <w:rPr>
          <w:rFonts w:eastAsia="PMingLiU" w:cs="宋体"/>
          <w:kern w:val="20"/>
          <w:szCs w:val="21"/>
          <w:lang w:eastAsia="zh-TW"/>
        </w:rPr>
        <w:t>4.1</w:t>
      </w:r>
      <w:r w:rsidRPr="00D95B67">
        <w:rPr>
          <w:rFonts w:ascii="宋体" w:eastAsia="PMingLiU" w:hAnsi="宋体" w:hint="eastAsia"/>
          <w:szCs w:val="21"/>
          <w:lang w:eastAsia="zh-TW"/>
        </w:rPr>
        <w:t>凡有意參加投標者，請於</w:t>
      </w:r>
      <w:r w:rsidRPr="00D95B67">
        <w:rPr>
          <w:rFonts w:ascii="宋体" w:eastAsia="PMingLiU" w:hAnsi="宋体"/>
          <w:szCs w:val="21"/>
          <w:u w:val="single"/>
          <w:lang w:eastAsia="zh-TW"/>
        </w:rPr>
        <w:t>2020</w:t>
      </w:r>
      <w:r w:rsidRPr="00D95B67">
        <w:rPr>
          <w:rFonts w:ascii="宋体" w:eastAsia="PMingLiU" w:hAnsi="宋体" w:hint="eastAsia"/>
          <w:szCs w:val="21"/>
          <w:lang w:eastAsia="zh-TW"/>
        </w:rPr>
        <w:t>年</w:t>
      </w:r>
      <w:r w:rsidRPr="00D95B67">
        <w:rPr>
          <w:rFonts w:ascii="宋体" w:eastAsia="PMingLiU" w:hAnsi="宋体"/>
          <w:szCs w:val="21"/>
          <w:lang w:eastAsia="zh-TW"/>
        </w:rPr>
        <w:t>8</w:t>
      </w:r>
      <w:r w:rsidRPr="00D95B67">
        <w:rPr>
          <w:rFonts w:ascii="宋体" w:eastAsia="PMingLiU" w:hAnsi="宋体" w:hint="eastAsia"/>
          <w:bCs/>
          <w:szCs w:val="21"/>
          <w:lang w:eastAsia="zh-TW"/>
        </w:rPr>
        <w:t>月</w:t>
      </w:r>
      <w:r w:rsidRPr="00D95B67">
        <w:rPr>
          <w:rFonts w:ascii="宋体" w:eastAsia="PMingLiU" w:hAnsi="宋体"/>
          <w:bCs/>
          <w:szCs w:val="21"/>
          <w:lang w:eastAsia="zh-TW"/>
        </w:rPr>
        <w:t>24</w:t>
      </w:r>
      <w:r w:rsidRPr="00D95B67">
        <w:rPr>
          <w:rFonts w:ascii="宋体" w:eastAsia="PMingLiU" w:hAnsi="宋体" w:hint="eastAsia"/>
          <w:bCs/>
          <w:szCs w:val="21"/>
          <w:lang w:eastAsia="zh-TW"/>
        </w:rPr>
        <w:t>日至</w:t>
      </w:r>
      <w:r w:rsidRPr="00D95B67">
        <w:rPr>
          <w:rFonts w:ascii="宋体" w:eastAsia="PMingLiU" w:hAnsi="宋体"/>
          <w:bCs/>
          <w:szCs w:val="21"/>
          <w:lang w:eastAsia="zh-TW"/>
        </w:rPr>
        <w:t>2020</w:t>
      </w:r>
      <w:r w:rsidRPr="00D95B67">
        <w:rPr>
          <w:rFonts w:ascii="宋体" w:eastAsia="PMingLiU" w:hAnsi="宋体" w:hint="eastAsia"/>
          <w:bCs/>
          <w:szCs w:val="21"/>
          <w:lang w:eastAsia="zh-TW"/>
        </w:rPr>
        <w:t>年</w:t>
      </w:r>
      <w:r w:rsidRPr="00D95B67">
        <w:rPr>
          <w:rFonts w:ascii="宋体" w:eastAsia="PMingLiU" w:hAnsi="宋体"/>
          <w:bCs/>
          <w:szCs w:val="21"/>
          <w:lang w:eastAsia="zh-TW"/>
        </w:rPr>
        <w:t>8</w:t>
      </w:r>
      <w:r w:rsidRPr="00D95B67">
        <w:rPr>
          <w:rFonts w:ascii="宋体" w:eastAsia="PMingLiU" w:hAnsi="宋体" w:hint="eastAsia"/>
          <w:bCs/>
          <w:szCs w:val="21"/>
          <w:lang w:eastAsia="zh-TW"/>
        </w:rPr>
        <w:t>月</w:t>
      </w:r>
      <w:r w:rsidRPr="00D95B67">
        <w:rPr>
          <w:rFonts w:ascii="宋体" w:eastAsia="PMingLiU" w:hAnsi="宋体"/>
          <w:bCs/>
          <w:szCs w:val="21"/>
          <w:lang w:eastAsia="zh-TW"/>
        </w:rPr>
        <w:t>28</w:t>
      </w:r>
      <w:r w:rsidRPr="00D95B67">
        <w:rPr>
          <w:rFonts w:ascii="宋体" w:eastAsia="PMingLiU" w:hAnsi="宋体" w:hint="eastAsia"/>
          <w:bCs/>
          <w:szCs w:val="21"/>
          <w:lang w:eastAsia="zh-TW"/>
        </w:rPr>
        <w:t>日</w:t>
      </w:r>
      <w:r w:rsidRPr="00D95B67">
        <w:rPr>
          <w:rFonts w:ascii="宋体" w:eastAsia="PMingLiU" w:hAnsi="宋体" w:hint="eastAsia"/>
          <w:szCs w:val="21"/>
          <w:lang w:eastAsia="zh-TW"/>
        </w:rPr>
        <w:t>，每日上午</w:t>
      </w:r>
      <w:r w:rsidRPr="00D95B67">
        <w:rPr>
          <w:rFonts w:ascii="宋体" w:eastAsia="PMingLiU" w:hAnsi="宋体"/>
          <w:szCs w:val="21"/>
          <w:u w:val="single"/>
          <w:lang w:eastAsia="zh-TW"/>
        </w:rPr>
        <w:t xml:space="preserve"> 9 </w:t>
      </w:r>
      <w:r w:rsidRPr="00D95B67">
        <w:rPr>
          <w:rFonts w:ascii="宋体" w:eastAsia="PMingLiU" w:hAnsi="宋体" w:hint="eastAsia"/>
          <w:szCs w:val="21"/>
          <w:lang w:eastAsia="zh-TW"/>
        </w:rPr>
        <w:t>時</w:t>
      </w:r>
      <w:r w:rsidRPr="00D95B67">
        <w:rPr>
          <w:rFonts w:ascii="宋体" w:eastAsia="PMingLiU"/>
          <w:szCs w:val="21"/>
          <w:u w:val="single"/>
          <w:lang w:eastAsia="zh-TW"/>
        </w:rPr>
        <w:t>00</w:t>
      </w:r>
      <w:r w:rsidRPr="00D95B67">
        <w:rPr>
          <w:rFonts w:ascii="宋体" w:eastAsia="PMingLiU" w:hAnsi="宋体" w:hint="eastAsia"/>
          <w:szCs w:val="21"/>
          <w:lang w:eastAsia="zh-TW"/>
        </w:rPr>
        <w:t>分至</w:t>
      </w:r>
      <w:r w:rsidRPr="00D95B67">
        <w:rPr>
          <w:rFonts w:ascii="宋体" w:eastAsia="PMingLiU" w:hAnsi="宋体"/>
          <w:szCs w:val="21"/>
          <w:u w:val="single"/>
          <w:lang w:eastAsia="zh-TW"/>
        </w:rPr>
        <w:t xml:space="preserve"> 11</w:t>
      </w:r>
      <w:r w:rsidRPr="00D95B67">
        <w:rPr>
          <w:rFonts w:ascii="宋体" w:eastAsia="PMingLiU" w:hAnsi="宋体" w:hint="eastAsia"/>
          <w:szCs w:val="21"/>
          <w:lang w:eastAsia="zh-TW"/>
        </w:rPr>
        <w:t>時</w:t>
      </w:r>
      <w:r w:rsidRPr="00D95B67">
        <w:rPr>
          <w:rFonts w:ascii="宋体" w:eastAsia="PMingLiU"/>
          <w:szCs w:val="21"/>
          <w:u w:val="single"/>
          <w:lang w:eastAsia="zh-TW"/>
        </w:rPr>
        <w:t>00</w:t>
      </w:r>
      <w:r w:rsidRPr="00D95B67">
        <w:rPr>
          <w:rFonts w:ascii="宋体" w:eastAsia="PMingLiU" w:hAnsi="宋体" w:hint="eastAsia"/>
          <w:szCs w:val="21"/>
          <w:lang w:eastAsia="zh-TW"/>
        </w:rPr>
        <w:t>分，下午</w:t>
      </w:r>
      <w:r w:rsidRPr="00D95B67">
        <w:rPr>
          <w:rFonts w:ascii="宋体" w:eastAsia="PMingLiU" w:hAnsi="宋体"/>
          <w:szCs w:val="21"/>
          <w:u w:val="single"/>
          <w:lang w:eastAsia="zh-TW"/>
        </w:rPr>
        <w:t>14</w:t>
      </w:r>
      <w:r w:rsidRPr="00D95B67">
        <w:rPr>
          <w:rFonts w:ascii="宋体" w:eastAsia="PMingLiU" w:hAnsi="宋体" w:hint="eastAsia"/>
          <w:szCs w:val="21"/>
          <w:lang w:eastAsia="zh-TW"/>
        </w:rPr>
        <w:t>時</w:t>
      </w:r>
      <w:r w:rsidRPr="00D95B67">
        <w:rPr>
          <w:rFonts w:ascii="宋体" w:eastAsia="PMingLiU"/>
          <w:szCs w:val="21"/>
          <w:u w:val="single"/>
          <w:lang w:eastAsia="zh-TW"/>
        </w:rPr>
        <w:t>00</w:t>
      </w:r>
      <w:r w:rsidRPr="00D95B67">
        <w:rPr>
          <w:rFonts w:ascii="宋体" w:eastAsia="PMingLiU" w:hAnsi="宋体" w:hint="eastAsia"/>
          <w:szCs w:val="21"/>
          <w:lang w:eastAsia="zh-TW"/>
        </w:rPr>
        <w:t>分至</w:t>
      </w:r>
      <w:r w:rsidRPr="00D95B67">
        <w:rPr>
          <w:rFonts w:ascii="宋体" w:eastAsia="PMingLiU" w:hAnsi="宋体"/>
          <w:szCs w:val="21"/>
          <w:u w:val="single"/>
          <w:lang w:eastAsia="zh-TW"/>
        </w:rPr>
        <w:t>16</w:t>
      </w:r>
      <w:r w:rsidRPr="00D95B67">
        <w:rPr>
          <w:rFonts w:ascii="宋体" w:eastAsia="PMingLiU" w:hAnsi="宋体" w:hint="eastAsia"/>
          <w:szCs w:val="21"/>
          <w:lang w:eastAsia="zh-TW"/>
        </w:rPr>
        <w:t>時</w:t>
      </w:r>
      <w:r w:rsidRPr="00D95B67">
        <w:rPr>
          <w:rFonts w:ascii="宋体" w:eastAsia="PMingLiU"/>
          <w:szCs w:val="21"/>
          <w:u w:val="single"/>
          <w:lang w:eastAsia="zh-TW"/>
        </w:rPr>
        <w:t>00</w:t>
      </w:r>
      <w:r w:rsidRPr="00D95B67">
        <w:rPr>
          <w:rFonts w:ascii="宋体" w:eastAsia="PMingLiU" w:hAnsi="宋体" w:hint="eastAsia"/>
          <w:szCs w:val="21"/>
          <w:lang w:eastAsia="zh-TW"/>
        </w:rPr>
        <w:t>分（北京時間，下同），</w:t>
      </w:r>
      <w:r w:rsidRPr="00D95B67">
        <w:rPr>
          <w:rFonts w:eastAsia="PMingLiU" w:hint="eastAsia"/>
          <w:snapToGrid w:val="0"/>
          <w:lang w:eastAsia="zh-TW"/>
        </w:rPr>
        <w:t>將企業營業執照影本加蓋公章、法人授權書、購買人身份證（及影本）、招標公告附表</w:t>
      </w:r>
      <w:r w:rsidRPr="00D95B67">
        <w:rPr>
          <w:rFonts w:eastAsia="PMingLiU"/>
          <w:snapToGrid w:val="0"/>
          <w:lang w:eastAsia="zh-TW"/>
        </w:rPr>
        <w:t>1</w:t>
      </w:r>
      <w:r w:rsidRPr="00D95B67">
        <w:rPr>
          <w:rFonts w:eastAsia="PMingLiU" w:hint="eastAsia"/>
          <w:snapToGrid w:val="0"/>
          <w:lang w:eastAsia="zh-TW"/>
        </w:rPr>
        <w:t>《招標文件購買登記表》、匯款憑證影本、接收文件通知的郵箱及信件往來的郵寄地址發送至我司郵箱</w:t>
      </w:r>
      <w:r w:rsidRPr="00D95B67">
        <w:rPr>
          <w:rFonts w:eastAsia="PMingLiU"/>
          <w:snapToGrid w:val="0"/>
          <w:lang w:eastAsia="zh-TW"/>
        </w:rPr>
        <w:t>crmscgz02@163.com</w:t>
      </w:r>
      <w:r w:rsidRPr="00D95B67">
        <w:rPr>
          <w:rFonts w:eastAsia="PMingLiU" w:hint="eastAsia"/>
          <w:snapToGrid w:val="0"/>
          <w:lang w:eastAsia="zh-TW"/>
        </w:rPr>
        <w:t>（此為獲取招標文件確認的重要依據），</w:t>
      </w:r>
      <w:r w:rsidRPr="00D95B67">
        <w:rPr>
          <w:rFonts w:eastAsia="PMingLiU" w:hint="eastAsia"/>
          <w:b/>
          <w:snapToGrid w:val="0"/>
          <w:lang w:eastAsia="zh-TW"/>
        </w:rPr>
        <w:t>投標人在購買招標文件前須在中國鐵物電子招投標平臺（</w:t>
      </w:r>
      <w:r w:rsidRPr="00D95B67">
        <w:rPr>
          <w:rFonts w:eastAsia="PMingLiU"/>
          <w:b/>
          <w:snapToGrid w:val="0"/>
          <w:lang w:eastAsia="zh-TW"/>
        </w:rPr>
        <w:t>http://bidding.crmsc.com.cn</w:t>
      </w:r>
      <w:r w:rsidRPr="00D95B67">
        <w:rPr>
          <w:rFonts w:eastAsia="PMingLiU" w:hint="eastAsia"/>
          <w:b/>
          <w:snapToGrid w:val="0"/>
          <w:lang w:eastAsia="zh-TW"/>
        </w:rPr>
        <w:t>）完成註冊</w:t>
      </w:r>
      <w:r w:rsidRPr="00D95B67">
        <w:rPr>
          <w:rFonts w:eastAsia="PMingLiU" w:hint="eastAsia"/>
          <w:snapToGrid w:val="0"/>
          <w:lang w:eastAsia="zh-TW"/>
        </w:rPr>
        <w:t>。註冊審核通過後，招標代理將按照“系統管理”公司資訊中投標人錄入的開票資訊開具標書款發票（投標人須及時更新公司資訊），待開具成功後，投標人通過“投標管理”中“電票下載”自行下載標書款發票。詳細步驟請參考登錄頁面的《使用手冊》。</w:t>
      </w:r>
    </w:p>
    <w:p w:rsidR="00325EC9" w:rsidRPr="00325EC9" w:rsidRDefault="00D95B67" w:rsidP="00325EC9">
      <w:pPr>
        <w:autoSpaceDE w:val="0"/>
        <w:autoSpaceDN w:val="0"/>
        <w:adjustRightInd w:val="0"/>
        <w:spacing w:line="400" w:lineRule="exact"/>
        <w:ind w:leftChars="135" w:left="283" w:firstLineChars="200" w:firstLine="420"/>
        <w:textAlignment w:val="baseline"/>
        <w:rPr>
          <w:rFonts w:cs="宋体"/>
          <w:kern w:val="20"/>
          <w:szCs w:val="21"/>
          <w:lang w:eastAsia="zh-TW"/>
        </w:rPr>
      </w:pPr>
      <w:r w:rsidRPr="00D95B67">
        <w:rPr>
          <w:rFonts w:eastAsia="PMingLiU" w:cs="宋体"/>
          <w:kern w:val="20"/>
          <w:szCs w:val="21"/>
          <w:lang w:eastAsia="zh-TW"/>
        </w:rPr>
        <w:t xml:space="preserve">4.2 </w:t>
      </w:r>
      <w:r w:rsidRPr="00D95B67">
        <w:rPr>
          <w:rFonts w:eastAsia="PMingLiU" w:cs="宋体" w:hint="eastAsia"/>
          <w:kern w:val="20"/>
          <w:szCs w:val="21"/>
          <w:lang w:eastAsia="zh-TW"/>
        </w:rPr>
        <w:t>招標檔每個包件售價</w:t>
      </w:r>
      <w:r w:rsidRPr="00D95B67">
        <w:rPr>
          <w:rFonts w:eastAsia="PMingLiU" w:cs="宋体"/>
          <w:kern w:val="20"/>
          <w:szCs w:val="21"/>
          <w:lang w:eastAsia="zh-TW"/>
        </w:rPr>
        <w:t>500</w:t>
      </w:r>
      <w:r w:rsidRPr="00D95B67">
        <w:rPr>
          <w:rFonts w:eastAsia="PMingLiU" w:cs="宋体" w:hint="eastAsia"/>
          <w:kern w:val="20"/>
          <w:szCs w:val="21"/>
          <w:lang w:eastAsia="zh-TW"/>
        </w:rPr>
        <w:t>元人民幣，售後不退。投標人須在購買招標檔前將招標檔款電匯、網匯（不接受個人匯款）至下述指定帳號，同時須在匯款單據上注明專案編號及購買標段號，並將匯款憑證電子版發送至</w:t>
      </w:r>
      <w:r w:rsidRPr="00D95B67">
        <w:rPr>
          <w:rFonts w:eastAsia="PMingLiU" w:cs="宋体"/>
          <w:kern w:val="20"/>
          <w:szCs w:val="21"/>
          <w:lang w:eastAsia="zh-TW"/>
        </w:rPr>
        <w:t>crmscgz02@163.com</w:t>
      </w:r>
      <w:r w:rsidRPr="00D95B67">
        <w:rPr>
          <w:rFonts w:eastAsia="PMingLiU" w:cs="宋体" w:hint="eastAsia"/>
          <w:kern w:val="20"/>
          <w:szCs w:val="21"/>
          <w:lang w:eastAsia="zh-TW"/>
        </w:rPr>
        <w:t>。</w:t>
      </w:r>
    </w:p>
    <w:p w:rsidR="00325EC9" w:rsidRPr="00325EC9" w:rsidRDefault="00D95B67" w:rsidP="00325EC9">
      <w:pPr>
        <w:autoSpaceDE w:val="0"/>
        <w:autoSpaceDN w:val="0"/>
        <w:adjustRightInd w:val="0"/>
        <w:spacing w:line="380" w:lineRule="atLeast"/>
        <w:ind w:leftChars="135" w:left="283" w:firstLineChars="200" w:firstLine="420"/>
        <w:textAlignment w:val="baseline"/>
        <w:rPr>
          <w:kern w:val="20"/>
          <w:szCs w:val="21"/>
        </w:rPr>
      </w:pPr>
      <w:r w:rsidRPr="00D95B67">
        <w:rPr>
          <w:rFonts w:eastAsia="PMingLiU" w:hint="eastAsia"/>
          <w:kern w:val="20"/>
          <w:szCs w:val="21"/>
          <w:lang w:eastAsia="zh-TW"/>
        </w:rPr>
        <w:t>開戶名稱：中鐵物總國際招標有限公司</w:t>
      </w:r>
    </w:p>
    <w:p w:rsidR="00325EC9" w:rsidRPr="00325EC9" w:rsidRDefault="00D95B67" w:rsidP="00325EC9">
      <w:pPr>
        <w:autoSpaceDE w:val="0"/>
        <w:autoSpaceDN w:val="0"/>
        <w:adjustRightInd w:val="0"/>
        <w:spacing w:line="380" w:lineRule="atLeast"/>
        <w:ind w:leftChars="135" w:left="283" w:firstLineChars="200" w:firstLine="420"/>
        <w:textAlignment w:val="baseline"/>
        <w:rPr>
          <w:kern w:val="20"/>
          <w:szCs w:val="21"/>
        </w:rPr>
      </w:pPr>
      <w:r w:rsidRPr="00D95B67">
        <w:rPr>
          <w:rFonts w:eastAsia="PMingLiU" w:hint="eastAsia"/>
          <w:kern w:val="20"/>
          <w:szCs w:val="21"/>
          <w:lang w:eastAsia="zh-TW"/>
        </w:rPr>
        <w:lastRenderedPageBreak/>
        <w:t>帳號：</w:t>
      </w:r>
      <w:r w:rsidRPr="00D95B67">
        <w:rPr>
          <w:rFonts w:eastAsia="PMingLiU"/>
          <w:kern w:val="20"/>
          <w:szCs w:val="21"/>
          <w:lang w:eastAsia="zh-TW"/>
        </w:rPr>
        <w:t>7005007</w:t>
      </w:r>
    </w:p>
    <w:p w:rsidR="00325EC9" w:rsidRPr="00325EC9" w:rsidRDefault="00D95B67" w:rsidP="00325EC9">
      <w:pPr>
        <w:spacing w:line="380" w:lineRule="atLeast"/>
        <w:ind w:leftChars="135" w:left="283" w:firstLineChars="200" w:firstLine="420"/>
        <w:rPr>
          <w:szCs w:val="21"/>
        </w:rPr>
      </w:pPr>
      <w:r w:rsidRPr="00D95B67">
        <w:rPr>
          <w:rFonts w:eastAsia="PMingLiU" w:hint="eastAsia"/>
          <w:szCs w:val="21"/>
          <w:lang w:eastAsia="zh-TW"/>
        </w:rPr>
        <w:t>開戶銀行：交通銀行北京西單支行</w:t>
      </w:r>
    </w:p>
    <w:p w:rsidR="00325EC9" w:rsidRPr="00325EC9" w:rsidRDefault="00D95B67" w:rsidP="00325EC9">
      <w:pPr>
        <w:snapToGrid w:val="0"/>
        <w:spacing w:line="380" w:lineRule="atLeast"/>
        <w:ind w:leftChars="135" w:left="283"/>
        <w:outlineLvl w:val="0"/>
        <w:rPr>
          <w:b/>
          <w:bCs/>
          <w:kern w:val="0"/>
          <w:szCs w:val="21"/>
        </w:rPr>
      </w:pPr>
      <w:bookmarkStart w:id="22" w:name="_Toc12092"/>
      <w:bookmarkStart w:id="23" w:name="_Toc11243"/>
      <w:bookmarkStart w:id="24" w:name="_Toc21577"/>
      <w:bookmarkStart w:id="25" w:name="_Toc26772_WPSOffice_Level2"/>
      <w:bookmarkStart w:id="26" w:name="_Toc46406780"/>
      <w:r w:rsidRPr="00D95B67">
        <w:rPr>
          <w:rFonts w:eastAsia="PMingLiU"/>
          <w:b/>
          <w:bCs/>
          <w:kern w:val="0"/>
          <w:szCs w:val="21"/>
          <w:lang w:eastAsia="zh-TW"/>
        </w:rPr>
        <w:t>5.</w:t>
      </w:r>
      <w:bookmarkEnd w:id="22"/>
      <w:bookmarkEnd w:id="23"/>
      <w:bookmarkEnd w:id="24"/>
      <w:bookmarkEnd w:id="25"/>
      <w:bookmarkEnd w:id="26"/>
      <w:r w:rsidRPr="00D95B67">
        <w:rPr>
          <w:rFonts w:eastAsia="PMingLiU"/>
          <w:b/>
          <w:bCs/>
          <w:kern w:val="0"/>
          <w:szCs w:val="21"/>
          <w:lang w:eastAsia="zh-TW"/>
        </w:rPr>
        <w:t xml:space="preserve"> </w:t>
      </w:r>
      <w:r w:rsidRPr="00D95B67">
        <w:rPr>
          <w:rFonts w:eastAsia="PMingLiU" w:hint="eastAsia"/>
          <w:b/>
          <w:bCs/>
          <w:kern w:val="0"/>
          <w:szCs w:val="21"/>
          <w:lang w:eastAsia="zh-TW"/>
        </w:rPr>
        <w:t>投標文件的遞交</w:t>
      </w:r>
    </w:p>
    <w:p w:rsidR="00325EC9" w:rsidRPr="00325EC9" w:rsidRDefault="00D95B67" w:rsidP="00325EC9">
      <w:pPr>
        <w:spacing w:line="380" w:lineRule="atLeast"/>
        <w:ind w:leftChars="135" w:left="283" w:firstLineChars="200" w:firstLine="420"/>
        <w:rPr>
          <w:rFonts w:ascii="宋体" w:hAnsi="宋体"/>
          <w:szCs w:val="21"/>
        </w:rPr>
      </w:pPr>
      <w:r w:rsidRPr="00D95B67">
        <w:rPr>
          <w:rFonts w:ascii="宋体" w:eastAsia="PMingLiU" w:hAnsi="宋体"/>
          <w:szCs w:val="21"/>
          <w:lang w:eastAsia="zh-TW"/>
        </w:rPr>
        <w:t xml:space="preserve">5.1 </w:t>
      </w:r>
      <w:r w:rsidRPr="00D95B67">
        <w:rPr>
          <w:rFonts w:ascii="宋体" w:eastAsia="PMingLiU" w:hAnsi="宋体" w:hint="eastAsia"/>
          <w:szCs w:val="21"/>
          <w:lang w:eastAsia="zh-TW"/>
        </w:rPr>
        <w:t>投標檔遞交的時間為</w:t>
      </w:r>
      <w:r w:rsidRPr="00D95B67">
        <w:rPr>
          <w:rFonts w:ascii="宋体" w:eastAsia="PMingLiU" w:hAnsi="宋体"/>
          <w:szCs w:val="21"/>
          <w:lang w:eastAsia="zh-TW"/>
        </w:rPr>
        <w:t>2020</w:t>
      </w:r>
      <w:r w:rsidRPr="00D95B67">
        <w:rPr>
          <w:rFonts w:ascii="宋体" w:eastAsia="PMingLiU" w:hAnsi="宋体" w:hint="eastAsia"/>
          <w:szCs w:val="21"/>
          <w:lang w:eastAsia="zh-TW"/>
        </w:rPr>
        <w:t>年</w:t>
      </w:r>
      <w:r w:rsidRPr="00D95B67">
        <w:rPr>
          <w:rFonts w:ascii="宋体" w:eastAsia="PMingLiU" w:hAnsi="宋体"/>
          <w:szCs w:val="21"/>
          <w:lang w:eastAsia="zh-TW"/>
        </w:rPr>
        <w:t>9</w:t>
      </w:r>
      <w:r w:rsidRPr="00D95B67">
        <w:rPr>
          <w:rFonts w:eastAsia="PMingLiU" w:cs="宋体" w:hint="eastAsia"/>
          <w:kern w:val="20"/>
          <w:szCs w:val="21"/>
          <w:lang w:eastAsia="zh-TW"/>
        </w:rPr>
        <w:t>月</w:t>
      </w:r>
      <w:r w:rsidRPr="00D95B67">
        <w:rPr>
          <w:rFonts w:eastAsia="PMingLiU" w:cs="宋体"/>
          <w:kern w:val="20"/>
          <w:szCs w:val="21"/>
          <w:lang w:eastAsia="zh-TW"/>
        </w:rPr>
        <w:t>16</w:t>
      </w:r>
      <w:r w:rsidRPr="00D95B67">
        <w:rPr>
          <w:rFonts w:eastAsia="PMingLiU" w:cs="宋体" w:hint="eastAsia"/>
          <w:kern w:val="20"/>
          <w:szCs w:val="21"/>
          <w:lang w:eastAsia="zh-TW"/>
        </w:rPr>
        <w:t>日</w:t>
      </w:r>
      <w:r w:rsidRPr="00D95B67">
        <w:rPr>
          <w:rFonts w:ascii="宋体" w:eastAsia="PMingLiU" w:hAnsi="宋体"/>
          <w:szCs w:val="21"/>
          <w:lang w:eastAsia="zh-TW"/>
        </w:rPr>
        <w:t>9</w:t>
      </w:r>
      <w:r w:rsidRPr="00D95B67">
        <w:rPr>
          <w:rFonts w:ascii="宋体" w:eastAsia="PMingLiU" w:hAnsi="宋体" w:hint="eastAsia"/>
          <w:szCs w:val="21"/>
          <w:lang w:eastAsia="zh-TW"/>
        </w:rPr>
        <w:t>時</w:t>
      </w:r>
      <w:r w:rsidRPr="00D95B67">
        <w:rPr>
          <w:rFonts w:ascii="宋体" w:eastAsia="PMingLiU" w:hAnsi="宋体"/>
          <w:szCs w:val="21"/>
          <w:lang w:eastAsia="zh-TW"/>
        </w:rPr>
        <w:t>00</w:t>
      </w:r>
      <w:r w:rsidRPr="00D95B67">
        <w:rPr>
          <w:rFonts w:ascii="宋体" w:eastAsia="PMingLiU" w:hAnsi="宋体" w:hint="eastAsia"/>
          <w:szCs w:val="21"/>
          <w:lang w:eastAsia="zh-TW"/>
        </w:rPr>
        <w:t>分至</w:t>
      </w:r>
      <w:r w:rsidRPr="00D95B67">
        <w:rPr>
          <w:rFonts w:ascii="宋体" w:eastAsia="PMingLiU" w:hAnsi="宋体"/>
          <w:szCs w:val="21"/>
          <w:lang w:eastAsia="zh-TW"/>
        </w:rPr>
        <w:t>9</w:t>
      </w:r>
      <w:r w:rsidRPr="00D95B67">
        <w:rPr>
          <w:rFonts w:ascii="宋体" w:eastAsia="PMingLiU" w:hAnsi="宋体" w:hint="eastAsia"/>
          <w:szCs w:val="21"/>
          <w:lang w:eastAsia="zh-TW"/>
        </w:rPr>
        <w:t>時</w:t>
      </w:r>
      <w:r w:rsidRPr="00D95B67">
        <w:rPr>
          <w:rFonts w:ascii="宋体" w:eastAsia="PMingLiU" w:hAnsi="宋体"/>
          <w:szCs w:val="21"/>
          <w:lang w:eastAsia="zh-TW"/>
        </w:rPr>
        <w:t>30</w:t>
      </w:r>
      <w:r w:rsidRPr="00D95B67">
        <w:rPr>
          <w:rFonts w:ascii="宋体" w:eastAsia="PMingLiU" w:hAnsi="宋体" w:hint="eastAsia"/>
          <w:szCs w:val="21"/>
          <w:lang w:eastAsia="zh-TW"/>
        </w:rPr>
        <w:t>分，遞交投標檔的截止時間（投標截止時間，下同）為</w:t>
      </w:r>
      <w:r w:rsidRPr="00D95B67">
        <w:rPr>
          <w:rFonts w:ascii="宋体" w:eastAsia="PMingLiU" w:hAnsi="宋体"/>
          <w:szCs w:val="21"/>
          <w:lang w:eastAsia="zh-TW"/>
        </w:rPr>
        <w:t>2020</w:t>
      </w:r>
      <w:r w:rsidRPr="00D95B67">
        <w:rPr>
          <w:rFonts w:ascii="宋体" w:eastAsia="PMingLiU" w:hAnsi="宋体" w:hint="eastAsia"/>
          <w:szCs w:val="21"/>
          <w:lang w:eastAsia="zh-TW"/>
        </w:rPr>
        <w:t>年</w:t>
      </w:r>
      <w:r w:rsidRPr="00D95B67">
        <w:rPr>
          <w:rFonts w:ascii="宋体" w:eastAsia="PMingLiU" w:hAnsi="宋体"/>
          <w:szCs w:val="21"/>
          <w:lang w:eastAsia="zh-TW"/>
        </w:rPr>
        <w:t>9</w:t>
      </w:r>
      <w:r w:rsidRPr="00D95B67">
        <w:rPr>
          <w:rFonts w:eastAsia="PMingLiU" w:cs="宋体" w:hint="eastAsia"/>
          <w:kern w:val="20"/>
          <w:szCs w:val="21"/>
          <w:lang w:eastAsia="zh-TW"/>
        </w:rPr>
        <w:t>月</w:t>
      </w:r>
      <w:r w:rsidRPr="00D95B67">
        <w:rPr>
          <w:rFonts w:eastAsia="PMingLiU" w:cs="宋体"/>
          <w:kern w:val="20"/>
          <w:szCs w:val="21"/>
          <w:lang w:eastAsia="zh-TW"/>
        </w:rPr>
        <w:t>16</w:t>
      </w:r>
      <w:r w:rsidRPr="00D95B67">
        <w:rPr>
          <w:rFonts w:eastAsia="PMingLiU" w:cs="宋体" w:hint="eastAsia"/>
          <w:kern w:val="20"/>
          <w:szCs w:val="21"/>
          <w:lang w:eastAsia="zh-TW"/>
        </w:rPr>
        <w:t>日</w:t>
      </w:r>
      <w:r w:rsidRPr="00D95B67">
        <w:rPr>
          <w:rFonts w:ascii="宋体" w:eastAsia="PMingLiU" w:hAnsi="宋体"/>
          <w:szCs w:val="21"/>
          <w:lang w:eastAsia="zh-TW"/>
        </w:rPr>
        <w:t>9</w:t>
      </w:r>
      <w:r w:rsidRPr="00D95B67">
        <w:rPr>
          <w:rFonts w:ascii="宋体" w:eastAsia="PMingLiU" w:hAnsi="宋体" w:hint="eastAsia"/>
          <w:szCs w:val="21"/>
          <w:lang w:eastAsia="zh-TW"/>
        </w:rPr>
        <w:t>時</w:t>
      </w:r>
      <w:r w:rsidRPr="00D95B67">
        <w:rPr>
          <w:rFonts w:ascii="宋体" w:eastAsia="PMingLiU" w:hAnsi="宋体"/>
          <w:szCs w:val="21"/>
          <w:lang w:eastAsia="zh-TW"/>
        </w:rPr>
        <w:t>30</w:t>
      </w:r>
      <w:r w:rsidRPr="00D95B67">
        <w:rPr>
          <w:rFonts w:ascii="宋体" w:eastAsia="PMingLiU" w:hAnsi="宋体" w:hint="eastAsia"/>
          <w:szCs w:val="21"/>
          <w:lang w:eastAsia="zh-TW"/>
        </w:rPr>
        <w:t>分。</w:t>
      </w:r>
    </w:p>
    <w:p w:rsidR="00325EC9" w:rsidRPr="00325EC9" w:rsidRDefault="00D95B67" w:rsidP="00325EC9">
      <w:pPr>
        <w:spacing w:line="380" w:lineRule="atLeast"/>
        <w:ind w:leftChars="135" w:left="283" w:firstLineChars="200" w:firstLine="420"/>
        <w:rPr>
          <w:rFonts w:ascii="宋体" w:hAnsi="宋体"/>
          <w:szCs w:val="21"/>
        </w:rPr>
      </w:pPr>
      <w:r w:rsidRPr="00D95B67">
        <w:rPr>
          <w:rFonts w:ascii="宋体" w:eastAsia="PMingLiU" w:hAnsi="宋体"/>
          <w:szCs w:val="21"/>
          <w:lang w:eastAsia="zh-TW"/>
        </w:rPr>
        <w:t>5.2</w:t>
      </w:r>
      <w:r w:rsidRPr="00D95B67">
        <w:rPr>
          <w:rFonts w:ascii="宋体" w:eastAsia="PMingLiU" w:hAnsi="宋体" w:hint="eastAsia"/>
          <w:szCs w:val="21"/>
          <w:lang w:eastAsia="zh-TW"/>
        </w:rPr>
        <w:t>開標時間：</w:t>
      </w:r>
      <w:r w:rsidRPr="00D95B67">
        <w:rPr>
          <w:rFonts w:ascii="宋体" w:eastAsia="PMingLiU" w:hAnsi="宋体"/>
          <w:szCs w:val="21"/>
          <w:lang w:eastAsia="zh-TW"/>
        </w:rPr>
        <w:t>2020</w:t>
      </w:r>
      <w:r w:rsidRPr="00D95B67">
        <w:rPr>
          <w:rFonts w:ascii="宋体" w:eastAsia="PMingLiU" w:hAnsi="宋体" w:hint="eastAsia"/>
          <w:szCs w:val="21"/>
          <w:lang w:eastAsia="zh-TW"/>
        </w:rPr>
        <w:t>年</w:t>
      </w:r>
      <w:r w:rsidRPr="00D95B67">
        <w:rPr>
          <w:rFonts w:ascii="宋体" w:eastAsia="PMingLiU" w:hAnsi="宋体"/>
          <w:szCs w:val="21"/>
          <w:lang w:eastAsia="zh-TW"/>
        </w:rPr>
        <w:t>9</w:t>
      </w:r>
      <w:r w:rsidRPr="00D95B67">
        <w:rPr>
          <w:rFonts w:eastAsia="PMingLiU" w:cs="宋体" w:hint="eastAsia"/>
          <w:kern w:val="20"/>
          <w:szCs w:val="21"/>
          <w:lang w:eastAsia="zh-TW"/>
        </w:rPr>
        <w:t>月</w:t>
      </w:r>
      <w:r w:rsidRPr="00D95B67">
        <w:rPr>
          <w:rFonts w:eastAsia="PMingLiU" w:cs="宋体"/>
          <w:kern w:val="20"/>
          <w:szCs w:val="21"/>
          <w:lang w:eastAsia="zh-TW"/>
        </w:rPr>
        <w:t>16</w:t>
      </w:r>
      <w:r w:rsidRPr="00D95B67">
        <w:rPr>
          <w:rFonts w:eastAsia="PMingLiU" w:cs="宋体" w:hint="eastAsia"/>
          <w:kern w:val="20"/>
          <w:szCs w:val="21"/>
          <w:lang w:eastAsia="zh-TW"/>
        </w:rPr>
        <w:t>日</w:t>
      </w:r>
      <w:r w:rsidRPr="00D95B67">
        <w:rPr>
          <w:rFonts w:ascii="宋体" w:eastAsia="PMingLiU" w:hAnsi="宋体"/>
          <w:szCs w:val="21"/>
          <w:lang w:eastAsia="zh-TW"/>
        </w:rPr>
        <w:t>9</w:t>
      </w:r>
      <w:r w:rsidRPr="00D95B67">
        <w:rPr>
          <w:rFonts w:ascii="宋体" w:eastAsia="PMingLiU" w:hAnsi="宋体" w:hint="eastAsia"/>
          <w:szCs w:val="21"/>
          <w:lang w:eastAsia="zh-TW"/>
        </w:rPr>
        <w:t>時</w:t>
      </w:r>
      <w:r w:rsidRPr="00D95B67">
        <w:rPr>
          <w:rFonts w:ascii="宋体" w:eastAsia="PMingLiU" w:hAnsi="宋体"/>
          <w:szCs w:val="21"/>
          <w:lang w:eastAsia="zh-TW"/>
        </w:rPr>
        <w:t>30</w:t>
      </w:r>
      <w:r w:rsidRPr="00D95B67">
        <w:rPr>
          <w:rFonts w:ascii="宋体" w:eastAsia="PMingLiU" w:hAnsi="宋体" w:hint="eastAsia"/>
          <w:szCs w:val="21"/>
          <w:lang w:eastAsia="zh-TW"/>
        </w:rPr>
        <w:t>分。</w:t>
      </w:r>
    </w:p>
    <w:p w:rsidR="00325EC9" w:rsidRPr="00325EC9" w:rsidRDefault="00D95B67" w:rsidP="00325EC9">
      <w:pPr>
        <w:spacing w:line="380" w:lineRule="atLeast"/>
        <w:ind w:leftChars="135" w:left="283" w:firstLineChars="200" w:firstLine="420"/>
        <w:rPr>
          <w:rFonts w:ascii="宋体" w:hAnsi="宋体"/>
          <w:szCs w:val="21"/>
          <w:lang w:eastAsia="zh-TW"/>
        </w:rPr>
      </w:pPr>
      <w:r w:rsidRPr="00D95B67">
        <w:rPr>
          <w:rFonts w:ascii="宋体" w:eastAsia="PMingLiU" w:hAnsi="宋体"/>
          <w:szCs w:val="21"/>
          <w:lang w:eastAsia="zh-TW"/>
        </w:rPr>
        <w:t>5.3</w:t>
      </w:r>
      <w:r w:rsidRPr="00D95B67">
        <w:rPr>
          <w:rFonts w:ascii="宋体" w:eastAsia="PMingLiU" w:hAnsi="宋体" w:hint="eastAsia"/>
          <w:szCs w:val="21"/>
          <w:lang w:eastAsia="zh-TW"/>
        </w:rPr>
        <w:t>遞交方式及地點：廣州市越秀區農林下路</w:t>
      </w:r>
      <w:r w:rsidRPr="00D95B67">
        <w:rPr>
          <w:rFonts w:ascii="宋体" w:eastAsia="PMingLiU" w:hAnsi="宋体"/>
          <w:szCs w:val="21"/>
          <w:lang w:eastAsia="zh-TW"/>
        </w:rPr>
        <w:t>5</w:t>
      </w:r>
      <w:r w:rsidRPr="00D95B67">
        <w:rPr>
          <w:rFonts w:ascii="宋体" w:eastAsia="PMingLiU" w:hAnsi="宋体" w:hint="eastAsia"/>
          <w:szCs w:val="21"/>
          <w:lang w:eastAsia="zh-TW"/>
        </w:rPr>
        <w:t>號億達大廈十樓</w:t>
      </w:r>
      <w:r w:rsidRPr="00D95B67">
        <w:rPr>
          <w:rFonts w:ascii="宋体" w:eastAsia="PMingLiU" w:hAnsi="宋体"/>
          <w:szCs w:val="21"/>
          <w:lang w:eastAsia="zh-TW"/>
        </w:rPr>
        <w:t>1003</w:t>
      </w:r>
      <w:r w:rsidRPr="00D95B67">
        <w:rPr>
          <w:rFonts w:ascii="宋体" w:eastAsia="PMingLiU" w:hAnsi="宋体" w:hint="eastAsia"/>
          <w:szCs w:val="21"/>
          <w:lang w:eastAsia="zh-TW"/>
        </w:rPr>
        <w:t>房。公開開標地點同投標文件遞交地點。屆時邀請參加投標人代表出席開標儀式。</w:t>
      </w:r>
    </w:p>
    <w:p w:rsidR="00325EC9" w:rsidRPr="00325EC9" w:rsidRDefault="00D95B67" w:rsidP="00325EC9">
      <w:pPr>
        <w:spacing w:line="380" w:lineRule="atLeast"/>
        <w:ind w:leftChars="135" w:left="283" w:firstLineChars="200" w:firstLine="420"/>
        <w:rPr>
          <w:rFonts w:ascii="宋体" w:hAnsi="宋体"/>
          <w:szCs w:val="21"/>
          <w:lang w:eastAsia="zh-TW"/>
        </w:rPr>
      </w:pPr>
      <w:r w:rsidRPr="00D95B67">
        <w:rPr>
          <w:rFonts w:ascii="宋体" w:eastAsia="PMingLiU" w:hAnsi="宋体"/>
          <w:szCs w:val="21"/>
          <w:lang w:eastAsia="zh-TW"/>
        </w:rPr>
        <w:t>5.4</w:t>
      </w:r>
      <w:r w:rsidRPr="00D95B67">
        <w:rPr>
          <w:rFonts w:ascii="宋体" w:eastAsia="PMingLiU" w:hAnsi="宋体" w:hint="eastAsia"/>
          <w:szCs w:val="21"/>
          <w:lang w:eastAsia="zh-TW"/>
        </w:rPr>
        <w:t>逾期送達的或者未送達指定地點或者不按照招標檔要求密封的投標檔等資料，招標人不予受理。</w:t>
      </w:r>
    </w:p>
    <w:p w:rsidR="00325EC9" w:rsidRPr="00325EC9" w:rsidRDefault="00D95B67" w:rsidP="00325EC9">
      <w:pPr>
        <w:snapToGrid w:val="0"/>
        <w:spacing w:line="400" w:lineRule="exact"/>
        <w:ind w:leftChars="135" w:left="283"/>
        <w:outlineLvl w:val="0"/>
        <w:rPr>
          <w:b/>
          <w:bCs/>
          <w:kern w:val="0"/>
          <w:szCs w:val="21"/>
        </w:rPr>
      </w:pPr>
      <w:bookmarkStart w:id="27" w:name="_Toc12280"/>
      <w:bookmarkStart w:id="28" w:name="_Toc2300"/>
      <w:bookmarkStart w:id="29" w:name="_Toc9846_WPSOffice_Level2"/>
      <w:bookmarkStart w:id="30" w:name="_Toc23951"/>
      <w:bookmarkStart w:id="31" w:name="_Toc46406781"/>
      <w:r w:rsidRPr="00D95B67">
        <w:rPr>
          <w:rFonts w:eastAsia="PMingLiU"/>
          <w:b/>
          <w:bCs/>
          <w:kern w:val="0"/>
          <w:szCs w:val="21"/>
          <w:lang w:eastAsia="zh-TW"/>
        </w:rPr>
        <w:t>6.</w:t>
      </w:r>
      <w:bookmarkEnd w:id="27"/>
      <w:bookmarkEnd w:id="28"/>
      <w:bookmarkEnd w:id="29"/>
      <w:bookmarkEnd w:id="30"/>
      <w:bookmarkEnd w:id="31"/>
      <w:r w:rsidRPr="00D95B67">
        <w:rPr>
          <w:rFonts w:eastAsia="PMingLiU"/>
          <w:b/>
          <w:bCs/>
          <w:kern w:val="0"/>
          <w:szCs w:val="21"/>
          <w:lang w:eastAsia="zh-TW"/>
        </w:rPr>
        <w:t xml:space="preserve"> </w:t>
      </w:r>
      <w:r w:rsidRPr="00D95B67">
        <w:rPr>
          <w:rFonts w:eastAsia="PMingLiU" w:hint="eastAsia"/>
          <w:b/>
          <w:bCs/>
          <w:kern w:val="0"/>
          <w:szCs w:val="21"/>
          <w:lang w:eastAsia="zh-TW"/>
        </w:rPr>
        <w:t>發佈公告的媒介</w:t>
      </w:r>
    </w:p>
    <w:p w:rsidR="00325EC9" w:rsidRPr="00325EC9" w:rsidRDefault="00D95B67" w:rsidP="00325EC9">
      <w:pPr>
        <w:widowControl/>
        <w:snapToGrid w:val="0"/>
        <w:spacing w:line="400" w:lineRule="exact"/>
        <w:ind w:leftChars="135" w:left="283" w:firstLineChars="200" w:firstLine="420"/>
        <w:rPr>
          <w:rFonts w:ascii="宋体" w:hAnsi="宋体"/>
          <w:szCs w:val="21"/>
        </w:rPr>
      </w:pPr>
      <w:r w:rsidRPr="00D95B67">
        <w:rPr>
          <w:rFonts w:ascii="宋体" w:eastAsia="PMingLiU" w:hAnsi="宋体" w:hint="eastAsia"/>
          <w:szCs w:val="21"/>
          <w:lang w:eastAsia="zh-TW"/>
        </w:rPr>
        <w:t>本次招標公告同時在中國鐵物電子招投標平臺網（</w:t>
      </w:r>
      <w:r w:rsidRPr="00D95B67">
        <w:rPr>
          <w:rFonts w:ascii="宋体" w:eastAsia="PMingLiU" w:hAnsi="宋体"/>
          <w:szCs w:val="21"/>
          <w:lang w:eastAsia="zh-TW"/>
        </w:rPr>
        <w:t>http://bidding.crmsc.com.cn/</w:t>
      </w:r>
      <w:r w:rsidRPr="00D95B67">
        <w:rPr>
          <w:rFonts w:ascii="宋体" w:eastAsia="PMingLiU" w:hAnsi="宋体" w:hint="eastAsia"/>
          <w:szCs w:val="21"/>
          <w:lang w:eastAsia="zh-TW"/>
        </w:rPr>
        <w:t>）、中國招標投標公共服務平臺（</w:t>
      </w:r>
      <w:r w:rsidRPr="00D95B67">
        <w:rPr>
          <w:rFonts w:ascii="宋体" w:eastAsia="PMingLiU" w:hAnsi="宋体"/>
          <w:szCs w:val="21"/>
          <w:lang w:eastAsia="zh-TW"/>
        </w:rPr>
        <w:t>http://www.cebpubservice.com/</w:t>
      </w:r>
      <w:r w:rsidRPr="00D95B67">
        <w:rPr>
          <w:rFonts w:ascii="宋体" w:eastAsia="PMingLiU" w:hAnsi="宋体" w:hint="eastAsia"/>
          <w:szCs w:val="21"/>
          <w:lang w:eastAsia="zh-TW"/>
        </w:rPr>
        <w:t>）以及廣深鐵路股份有限公司官網主頁（</w:t>
      </w:r>
      <w:r w:rsidRPr="00D95B67">
        <w:rPr>
          <w:rFonts w:ascii="宋体" w:eastAsia="PMingLiU" w:hAnsi="宋体"/>
          <w:szCs w:val="21"/>
          <w:lang w:eastAsia="zh-TW"/>
        </w:rPr>
        <w:t>http://www.gsrc.com/</w:t>
      </w:r>
      <w:r w:rsidRPr="00D95B67">
        <w:rPr>
          <w:rFonts w:ascii="宋体" w:eastAsia="PMingLiU" w:hAnsi="宋体" w:hint="eastAsia"/>
          <w:szCs w:val="21"/>
          <w:lang w:eastAsia="zh-TW"/>
        </w:rPr>
        <w:t>）上發佈。</w:t>
      </w:r>
    </w:p>
    <w:p w:rsidR="00325EC9" w:rsidRPr="00325EC9" w:rsidRDefault="00D95B67" w:rsidP="00325EC9">
      <w:pPr>
        <w:snapToGrid w:val="0"/>
        <w:spacing w:line="400" w:lineRule="exact"/>
        <w:ind w:leftChars="135" w:left="283"/>
        <w:outlineLvl w:val="0"/>
        <w:rPr>
          <w:b/>
          <w:bCs/>
          <w:kern w:val="0"/>
          <w:szCs w:val="21"/>
        </w:rPr>
      </w:pPr>
      <w:bookmarkStart w:id="32" w:name="_Toc46406782"/>
      <w:bookmarkStart w:id="33" w:name="_Toc24742"/>
      <w:bookmarkStart w:id="34" w:name="_Toc15794_WPSOffice_Level2"/>
      <w:bookmarkStart w:id="35" w:name="_Toc13968"/>
      <w:bookmarkStart w:id="36" w:name="_Toc14555"/>
      <w:r w:rsidRPr="00D95B67">
        <w:rPr>
          <w:rFonts w:eastAsia="PMingLiU"/>
          <w:b/>
          <w:bCs/>
          <w:kern w:val="0"/>
          <w:szCs w:val="21"/>
          <w:lang w:eastAsia="zh-TW"/>
        </w:rPr>
        <w:t>7.</w:t>
      </w:r>
      <w:bookmarkEnd w:id="32"/>
      <w:bookmarkEnd w:id="33"/>
      <w:bookmarkEnd w:id="34"/>
      <w:bookmarkEnd w:id="35"/>
      <w:bookmarkEnd w:id="36"/>
      <w:r w:rsidRPr="00D95B67">
        <w:rPr>
          <w:rFonts w:eastAsia="PMingLiU"/>
          <w:b/>
          <w:bCs/>
          <w:kern w:val="0"/>
          <w:szCs w:val="21"/>
          <w:lang w:eastAsia="zh-TW"/>
        </w:rPr>
        <w:t xml:space="preserve"> </w:t>
      </w:r>
      <w:r w:rsidRPr="00D95B67">
        <w:rPr>
          <w:rFonts w:eastAsia="PMingLiU" w:hint="eastAsia"/>
          <w:b/>
          <w:bCs/>
          <w:kern w:val="0"/>
          <w:szCs w:val="21"/>
          <w:lang w:eastAsia="zh-TW"/>
        </w:rPr>
        <w:t>聯繫方式</w:t>
      </w:r>
    </w:p>
    <w:tbl>
      <w:tblPr>
        <w:tblW w:w="0" w:type="auto"/>
        <w:tblLayout w:type="fixed"/>
        <w:tblLook w:val="0000" w:firstRow="0" w:lastRow="0" w:firstColumn="0" w:lastColumn="0" w:noHBand="0" w:noVBand="0"/>
      </w:tblPr>
      <w:tblGrid>
        <w:gridCol w:w="2376"/>
        <w:gridCol w:w="7601"/>
      </w:tblGrid>
      <w:tr w:rsidR="00325EC9" w:rsidRPr="00325EC9" w:rsidTr="00537C55">
        <w:tc>
          <w:tcPr>
            <w:tcW w:w="2376" w:type="dxa"/>
            <w:vAlign w:val="center"/>
          </w:tcPr>
          <w:p w:rsidR="00325EC9" w:rsidRPr="00325EC9" w:rsidRDefault="00D95B67" w:rsidP="00325EC9">
            <w:pPr>
              <w:tabs>
                <w:tab w:val="left" w:pos="4500"/>
              </w:tabs>
              <w:spacing w:line="400" w:lineRule="exact"/>
              <w:ind w:leftChars="135" w:left="283"/>
              <w:rPr>
                <w:rFonts w:ascii="宋体" w:hAnsi="宋体"/>
                <w:szCs w:val="21"/>
              </w:rPr>
            </w:pPr>
            <w:r w:rsidRPr="00D95B67">
              <w:rPr>
                <w:rFonts w:ascii="宋体" w:eastAsia="PMingLiU" w:hAnsi="宋体" w:hint="eastAsia"/>
                <w:szCs w:val="21"/>
                <w:lang w:eastAsia="zh-TW"/>
              </w:rPr>
              <w:t>招標人：</w:t>
            </w:r>
          </w:p>
        </w:tc>
        <w:tc>
          <w:tcPr>
            <w:tcW w:w="7601" w:type="dxa"/>
            <w:vAlign w:val="center"/>
          </w:tcPr>
          <w:p w:rsidR="00325EC9" w:rsidRPr="00325EC9" w:rsidRDefault="00D95B67" w:rsidP="00325EC9">
            <w:pPr>
              <w:tabs>
                <w:tab w:val="left" w:pos="4500"/>
              </w:tabs>
              <w:spacing w:line="400" w:lineRule="exact"/>
              <w:ind w:leftChars="135" w:left="283"/>
              <w:rPr>
                <w:rFonts w:ascii="宋体" w:hAnsi="宋体"/>
                <w:szCs w:val="21"/>
                <w:u w:val="single"/>
              </w:rPr>
            </w:pPr>
            <w:r w:rsidRPr="00D95B67">
              <w:rPr>
                <w:rFonts w:ascii="宋体" w:eastAsia="PMingLiU" w:hAnsi="宋体" w:hint="eastAsia"/>
                <w:szCs w:val="21"/>
                <w:u w:val="single"/>
                <w:lang w:eastAsia="zh-TW"/>
              </w:rPr>
              <w:t>廣深鐵路股份有限公司</w:t>
            </w:r>
          </w:p>
        </w:tc>
      </w:tr>
      <w:tr w:rsidR="00325EC9" w:rsidRPr="00325EC9" w:rsidTr="00537C55">
        <w:tc>
          <w:tcPr>
            <w:tcW w:w="2376" w:type="dxa"/>
            <w:vAlign w:val="center"/>
          </w:tcPr>
          <w:p w:rsidR="00325EC9" w:rsidRPr="00325EC9" w:rsidRDefault="00D95B67" w:rsidP="00325EC9">
            <w:pPr>
              <w:tabs>
                <w:tab w:val="left" w:pos="4500"/>
              </w:tabs>
              <w:spacing w:line="400" w:lineRule="exact"/>
              <w:ind w:leftChars="135" w:left="283"/>
              <w:rPr>
                <w:rFonts w:ascii="宋体" w:hAnsi="宋体"/>
                <w:szCs w:val="21"/>
              </w:rPr>
            </w:pPr>
            <w:r w:rsidRPr="00D95B67">
              <w:rPr>
                <w:rFonts w:ascii="宋体" w:eastAsia="PMingLiU" w:hAnsi="宋体" w:hint="eastAsia"/>
                <w:szCs w:val="21"/>
                <w:lang w:eastAsia="zh-TW"/>
              </w:rPr>
              <w:t>地址：</w:t>
            </w:r>
          </w:p>
        </w:tc>
        <w:tc>
          <w:tcPr>
            <w:tcW w:w="7601" w:type="dxa"/>
            <w:vAlign w:val="center"/>
          </w:tcPr>
          <w:p w:rsidR="00325EC9" w:rsidRPr="00325EC9" w:rsidRDefault="00D95B67" w:rsidP="00325EC9">
            <w:pPr>
              <w:tabs>
                <w:tab w:val="left" w:pos="4500"/>
              </w:tabs>
              <w:spacing w:line="400" w:lineRule="exact"/>
              <w:ind w:leftChars="135" w:left="283"/>
              <w:rPr>
                <w:rFonts w:ascii="宋体" w:hAnsi="宋体"/>
                <w:szCs w:val="21"/>
              </w:rPr>
            </w:pPr>
            <w:r w:rsidRPr="00D95B67">
              <w:rPr>
                <w:rFonts w:ascii="宋体" w:eastAsia="PMingLiU" w:hAnsi="宋体" w:hint="eastAsia"/>
                <w:szCs w:val="21"/>
                <w:u w:val="single"/>
                <w:lang w:eastAsia="zh-TW"/>
              </w:rPr>
              <w:t>深圳市羅湖區和平路</w:t>
            </w:r>
            <w:r w:rsidRPr="00D95B67">
              <w:rPr>
                <w:rFonts w:ascii="宋体" w:eastAsia="PMingLiU" w:hAnsi="宋体"/>
                <w:szCs w:val="21"/>
                <w:u w:val="single"/>
                <w:lang w:eastAsia="zh-TW"/>
              </w:rPr>
              <w:t>1052</w:t>
            </w:r>
            <w:r w:rsidRPr="00D95B67">
              <w:rPr>
                <w:rFonts w:ascii="宋体" w:eastAsia="PMingLiU" w:hAnsi="宋体" w:hint="eastAsia"/>
                <w:szCs w:val="21"/>
                <w:u w:val="single"/>
                <w:lang w:eastAsia="zh-TW"/>
              </w:rPr>
              <w:t>號</w:t>
            </w:r>
          </w:p>
        </w:tc>
      </w:tr>
      <w:tr w:rsidR="00325EC9" w:rsidRPr="00325EC9" w:rsidTr="00537C55">
        <w:tc>
          <w:tcPr>
            <w:tcW w:w="2376" w:type="dxa"/>
            <w:vAlign w:val="center"/>
          </w:tcPr>
          <w:p w:rsidR="00325EC9" w:rsidRPr="00325EC9" w:rsidRDefault="00D95B67" w:rsidP="00325EC9">
            <w:pPr>
              <w:tabs>
                <w:tab w:val="left" w:pos="4500"/>
              </w:tabs>
              <w:spacing w:line="400" w:lineRule="exact"/>
              <w:ind w:leftChars="135" w:left="283"/>
              <w:rPr>
                <w:rFonts w:ascii="宋体" w:hAnsi="宋体"/>
                <w:szCs w:val="21"/>
              </w:rPr>
            </w:pPr>
            <w:r w:rsidRPr="00D95B67">
              <w:rPr>
                <w:rFonts w:ascii="宋体" w:eastAsia="PMingLiU" w:hAnsi="宋体" w:hint="eastAsia"/>
                <w:szCs w:val="21"/>
                <w:lang w:eastAsia="zh-TW"/>
              </w:rPr>
              <w:t>連絡人：</w:t>
            </w:r>
          </w:p>
        </w:tc>
        <w:tc>
          <w:tcPr>
            <w:tcW w:w="7601" w:type="dxa"/>
            <w:vAlign w:val="center"/>
          </w:tcPr>
          <w:p w:rsidR="00325EC9" w:rsidRPr="00325EC9" w:rsidRDefault="00D95B67" w:rsidP="00325EC9">
            <w:pPr>
              <w:tabs>
                <w:tab w:val="left" w:pos="4500"/>
              </w:tabs>
              <w:spacing w:line="400" w:lineRule="exact"/>
              <w:ind w:leftChars="135" w:left="283"/>
              <w:rPr>
                <w:rFonts w:ascii="宋体" w:hAnsi="宋体"/>
                <w:szCs w:val="21"/>
              </w:rPr>
            </w:pPr>
            <w:r w:rsidRPr="00D95B67">
              <w:rPr>
                <w:rFonts w:ascii="宋体" w:eastAsia="PMingLiU" w:hAnsi="宋体" w:hint="eastAsia"/>
                <w:szCs w:val="21"/>
                <w:u w:val="single"/>
                <w:lang w:eastAsia="zh-TW"/>
              </w:rPr>
              <w:t>岑工</w:t>
            </w:r>
          </w:p>
        </w:tc>
      </w:tr>
      <w:tr w:rsidR="00325EC9" w:rsidRPr="00325EC9" w:rsidTr="00537C55">
        <w:tc>
          <w:tcPr>
            <w:tcW w:w="2376" w:type="dxa"/>
            <w:vAlign w:val="center"/>
          </w:tcPr>
          <w:p w:rsidR="00325EC9" w:rsidRPr="00325EC9" w:rsidRDefault="00D95B67" w:rsidP="00325EC9">
            <w:pPr>
              <w:tabs>
                <w:tab w:val="left" w:pos="4500"/>
              </w:tabs>
              <w:spacing w:line="400" w:lineRule="exact"/>
              <w:ind w:leftChars="135" w:left="283"/>
              <w:rPr>
                <w:rFonts w:ascii="宋体" w:hAnsi="宋体"/>
                <w:szCs w:val="21"/>
              </w:rPr>
            </w:pPr>
            <w:r w:rsidRPr="00D95B67">
              <w:rPr>
                <w:rFonts w:ascii="宋体" w:eastAsia="PMingLiU" w:hAnsi="宋体" w:hint="eastAsia"/>
                <w:szCs w:val="21"/>
                <w:lang w:eastAsia="zh-TW"/>
              </w:rPr>
              <w:t>電話：</w:t>
            </w:r>
          </w:p>
        </w:tc>
        <w:tc>
          <w:tcPr>
            <w:tcW w:w="7601" w:type="dxa"/>
            <w:vAlign w:val="center"/>
          </w:tcPr>
          <w:p w:rsidR="00325EC9" w:rsidRPr="00325EC9" w:rsidRDefault="00D95B67" w:rsidP="00325EC9">
            <w:pPr>
              <w:tabs>
                <w:tab w:val="left" w:pos="4500"/>
              </w:tabs>
              <w:spacing w:line="400" w:lineRule="exact"/>
              <w:ind w:leftChars="135" w:left="283"/>
              <w:rPr>
                <w:rFonts w:ascii="宋体" w:hAnsi="宋体"/>
                <w:szCs w:val="21"/>
              </w:rPr>
            </w:pPr>
            <w:r w:rsidRPr="00D95B67">
              <w:rPr>
                <w:rFonts w:ascii="宋体" w:eastAsia="PMingLiU" w:hAnsi="宋体"/>
                <w:szCs w:val="21"/>
                <w:u w:val="single"/>
                <w:lang w:eastAsia="zh-TW"/>
              </w:rPr>
              <w:t xml:space="preserve">0755-61383417 </w:t>
            </w:r>
          </w:p>
        </w:tc>
      </w:tr>
      <w:tr w:rsidR="00325EC9" w:rsidRPr="00325EC9" w:rsidTr="00537C55">
        <w:tc>
          <w:tcPr>
            <w:tcW w:w="2376" w:type="dxa"/>
            <w:vAlign w:val="center"/>
          </w:tcPr>
          <w:p w:rsidR="00325EC9" w:rsidRPr="00325EC9" w:rsidRDefault="00D95B67" w:rsidP="00325EC9">
            <w:pPr>
              <w:tabs>
                <w:tab w:val="left" w:pos="4500"/>
              </w:tabs>
              <w:spacing w:line="400" w:lineRule="exact"/>
              <w:ind w:leftChars="135" w:left="283"/>
              <w:rPr>
                <w:rFonts w:ascii="宋体" w:hAnsi="宋体"/>
                <w:szCs w:val="21"/>
              </w:rPr>
            </w:pPr>
            <w:r w:rsidRPr="00D95B67">
              <w:rPr>
                <w:rFonts w:ascii="宋体" w:eastAsia="PMingLiU" w:hAnsi="宋体" w:hint="eastAsia"/>
                <w:szCs w:val="21"/>
                <w:lang w:eastAsia="zh-TW"/>
              </w:rPr>
              <w:t>電子郵件：</w:t>
            </w:r>
          </w:p>
        </w:tc>
        <w:tc>
          <w:tcPr>
            <w:tcW w:w="7601" w:type="dxa"/>
            <w:vAlign w:val="center"/>
          </w:tcPr>
          <w:p w:rsidR="00325EC9" w:rsidRPr="00325EC9" w:rsidRDefault="00D95B67" w:rsidP="00325EC9">
            <w:pPr>
              <w:tabs>
                <w:tab w:val="left" w:pos="4500"/>
              </w:tabs>
              <w:spacing w:line="400" w:lineRule="exact"/>
              <w:ind w:leftChars="135" w:left="283"/>
              <w:rPr>
                <w:rFonts w:ascii="宋体" w:hAnsi="宋体"/>
                <w:szCs w:val="21"/>
                <w:u w:val="single"/>
              </w:rPr>
            </w:pPr>
            <w:r w:rsidRPr="00D95B67">
              <w:rPr>
                <w:rFonts w:ascii="宋体" w:eastAsia="PMingLiU" w:hAnsi="宋体"/>
                <w:szCs w:val="21"/>
                <w:u w:val="single"/>
                <w:lang w:eastAsia="zh-TW"/>
              </w:rPr>
              <w:t>gswzzbb@126.com</w:t>
            </w:r>
          </w:p>
        </w:tc>
      </w:tr>
      <w:tr w:rsidR="00325EC9" w:rsidRPr="00325EC9" w:rsidTr="00537C55">
        <w:tc>
          <w:tcPr>
            <w:tcW w:w="2376" w:type="dxa"/>
            <w:vAlign w:val="center"/>
          </w:tcPr>
          <w:p w:rsidR="00325EC9" w:rsidRPr="00325EC9" w:rsidRDefault="00D95B67" w:rsidP="00325EC9">
            <w:pPr>
              <w:tabs>
                <w:tab w:val="left" w:pos="4500"/>
              </w:tabs>
              <w:spacing w:line="400" w:lineRule="exact"/>
              <w:ind w:leftChars="135" w:left="283"/>
              <w:rPr>
                <w:rFonts w:ascii="宋体" w:hAnsi="宋体"/>
                <w:szCs w:val="21"/>
              </w:rPr>
            </w:pPr>
            <w:r w:rsidRPr="00D95B67">
              <w:rPr>
                <w:rFonts w:ascii="宋体" w:eastAsia="PMingLiU" w:hAnsi="宋体" w:hint="eastAsia"/>
                <w:szCs w:val="21"/>
                <w:lang w:eastAsia="zh-TW"/>
              </w:rPr>
              <w:t>招標代理機構：</w:t>
            </w:r>
          </w:p>
        </w:tc>
        <w:tc>
          <w:tcPr>
            <w:tcW w:w="7601" w:type="dxa"/>
            <w:vAlign w:val="center"/>
          </w:tcPr>
          <w:p w:rsidR="00325EC9" w:rsidRPr="00325EC9" w:rsidRDefault="00D95B67" w:rsidP="00325EC9">
            <w:pPr>
              <w:tabs>
                <w:tab w:val="left" w:pos="4500"/>
              </w:tabs>
              <w:spacing w:line="400" w:lineRule="exact"/>
              <w:ind w:leftChars="135" w:left="283"/>
              <w:rPr>
                <w:rFonts w:ascii="宋体" w:hAnsi="宋体"/>
                <w:szCs w:val="21"/>
                <w:u w:val="single"/>
              </w:rPr>
            </w:pPr>
            <w:r w:rsidRPr="00D95B67">
              <w:rPr>
                <w:rFonts w:ascii="宋体" w:eastAsia="PMingLiU" w:hAnsi="宋体" w:hint="eastAsia"/>
                <w:szCs w:val="21"/>
                <w:u w:val="single"/>
                <w:lang w:eastAsia="zh-TW"/>
              </w:rPr>
              <w:t>中鐵物總國際招標有限公司</w:t>
            </w:r>
          </w:p>
        </w:tc>
      </w:tr>
      <w:tr w:rsidR="00325EC9" w:rsidRPr="00325EC9" w:rsidTr="00537C55">
        <w:tc>
          <w:tcPr>
            <w:tcW w:w="2376" w:type="dxa"/>
            <w:vAlign w:val="center"/>
          </w:tcPr>
          <w:p w:rsidR="00325EC9" w:rsidRPr="00325EC9" w:rsidRDefault="00D95B67" w:rsidP="00325EC9">
            <w:pPr>
              <w:tabs>
                <w:tab w:val="left" w:pos="4500"/>
              </w:tabs>
              <w:spacing w:line="400" w:lineRule="exact"/>
              <w:ind w:leftChars="135" w:left="283"/>
              <w:rPr>
                <w:rFonts w:ascii="宋体" w:hAnsi="宋体"/>
                <w:szCs w:val="21"/>
              </w:rPr>
            </w:pPr>
            <w:r w:rsidRPr="00D95B67">
              <w:rPr>
                <w:rFonts w:ascii="宋体" w:eastAsia="PMingLiU" w:hAnsi="宋体" w:hint="eastAsia"/>
                <w:szCs w:val="21"/>
                <w:lang w:eastAsia="zh-TW"/>
              </w:rPr>
              <w:t>地址：</w:t>
            </w:r>
          </w:p>
        </w:tc>
        <w:tc>
          <w:tcPr>
            <w:tcW w:w="7601" w:type="dxa"/>
            <w:vAlign w:val="center"/>
          </w:tcPr>
          <w:p w:rsidR="00325EC9" w:rsidRPr="00325EC9" w:rsidRDefault="00D95B67" w:rsidP="00325EC9">
            <w:pPr>
              <w:tabs>
                <w:tab w:val="left" w:pos="4500"/>
              </w:tabs>
              <w:spacing w:line="400" w:lineRule="exact"/>
              <w:ind w:leftChars="135" w:left="283"/>
              <w:rPr>
                <w:rFonts w:ascii="宋体" w:hAnsi="宋体"/>
                <w:szCs w:val="21"/>
                <w:u w:val="single"/>
              </w:rPr>
            </w:pPr>
            <w:r w:rsidRPr="00D95B67">
              <w:rPr>
                <w:rFonts w:ascii="宋体" w:eastAsia="PMingLiU" w:hAnsi="宋体" w:hint="eastAsia"/>
                <w:szCs w:val="21"/>
                <w:u w:val="single"/>
                <w:lang w:eastAsia="zh-TW"/>
              </w:rPr>
              <w:t>廣州市越秀區農林下路</w:t>
            </w:r>
            <w:r w:rsidRPr="00D95B67">
              <w:rPr>
                <w:rFonts w:ascii="宋体" w:eastAsia="PMingLiU" w:hAnsi="宋体"/>
                <w:szCs w:val="21"/>
                <w:u w:val="single"/>
                <w:lang w:eastAsia="zh-TW"/>
              </w:rPr>
              <w:t>5</w:t>
            </w:r>
            <w:r w:rsidRPr="00D95B67">
              <w:rPr>
                <w:rFonts w:ascii="宋体" w:eastAsia="PMingLiU" w:hAnsi="宋体" w:hint="eastAsia"/>
                <w:szCs w:val="21"/>
                <w:u w:val="single"/>
                <w:lang w:eastAsia="zh-TW"/>
              </w:rPr>
              <w:t>號億達大廈十樓</w:t>
            </w:r>
            <w:r w:rsidRPr="00D95B67">
              <w:rPr>
                <w:rFonts w:ascii="宋体" w:eastAsia="PMingLiU" w:hAnsi="宋体"/>
                <w:szCs w:val="21"/>
                <w:u w:val="single"/>
                <w:lang w:eastAsia="zh-TW"/>
              </w:rPr>
              <w:t>1003</w:t>
            </w:r>
          </w:p>
        </w:tc>
      </w:tr>
      <w:tr w:rsidR="00325EC9" w:rsidRPr="00325EC9" w:rsidTr="00537C55">
        <w:tc>
          <w:tcPr>
            <w:tcW w:w="2376" w:type="dxa"/>
            <w:vAlign w:val="center"/>
          </w:tcPr>
          <w:p w:rsidR="00325EC9" w:rsidRPr="00325EC9" w:rsidRDefault="00D95B67" w:rsidP="00325EC9">
            <w:pPr>
              <w:tabs>
                <w:tab w:val="left" w:pos="4500"/>
              </w:tabs>
              <w:spacing w:line="400" w:lineRule="exact"/>
              <w:ind w:leftChars="135" w:left="283"/>
              <w:rPr>
                <w:rFonts w:ascii="宋体" w:hAnsi="宋体"/>
                <w:szCs w:val="21"/>
              </w:rPr>
            </w:pPr>
            <w:r w:rsidRPr="00D95B67">
              <w:rPr>
                <w:rFonts w:ascii="宋体" w:eastAsia="PMingLiU" w:hAnsi="宋体" w:hint="eastAsia"/>
                <w:szCs w:val="21"/>
                <w:lang w:eastAsia="zh-TW"/>
              </w:rPr>
              <w:t>專案經理：</w:t>
            </w:r>
          </w:p>
        </w:tc>
        <w:tc>
          <w:tcPr>
            <w:tcW w:w="7601" w:type="dxa"/>
            <w:vAlign w:val="center"/>
          </w:tcPr>
          <w:p w:rsidR="00325EC9" w:rsidRPr="00325EC9" w:rsidRDefault="00D95B67" w:rsidP="00325EC9">
            <w:pPr>
              <w:tabs>
                <w:tab w:val="left" w:pos="4500"/>
              </w:tabs>
              <w:spacing w:line="400" w:lineRule="exact"/>
              <w:ind w:leftChars="135" w:left="283"/>
              <w:rPr>
                <w:rFonts w:ascii="宋体" w:hAnsi="宋体"/>
                <w:szCs w:val="21"/>
                <w:u w:val="single"/>
              </w:rPr>
            </w:pPr>
            <w:r w:rsidRPr="00D95B67">
              <w:rPr>
                <w:rFonts w:ascii="宋体" w:eastAsia="PMingLiU" w:hAnsi="宋体" w:hint="eastAsia"/>
                <w:szCs w:val="21"/>
                <w:u w:val="single"/>
                <w:lang w:eastAsia="zh-TW"/>
              </w:rPr>
              <w:t>李劍華（招標師證書編號：</w:t>
            </w:r>
            <w:r w:rsidRPr="00D95B67">
              <w:rPr>
                <w:rFonts w:ascii="宋体" w:eastAsia="PMingLiU" w:hAnsi="宋体"/>
                <w:szCs w:val="21"/>
                <w:u w:val="single"/>
                <w:lang w:eastAsia="zh-TW"/>
              </w:rPr>
              <w:t>09394443909441213</w:t>
            </w:r>
            <w:r w:rsidRPr="00D95B67">
              <w:rPr>
                <w:rFonts w:ascii="宋体" w:eastAsia="PMingLiU" w:hAnsi="宋体" w:hint="eastAsia"/>
                <w:szCs w:val="21"/>
                <w:u w:val="single"/>
                <w:lang w:eastAsia="zh-TW"/>
              </w:rPr>
              <w:t>）</w:t>
            </w:r>
          </w:p>
        </w:tc>
      </w:tr>
      <w:tr w:rsidR="00325EC9" w:rsidRPr="00325EC9" w:rsidTr="00537C55">
        <w:tc>
          <w:tcPr>
            <w:tcW w:w="2376" w:type="dxa"/>
            <w:vAlign w:val="center"/>
          </w:tcPr>
          <w:p w:rsidR="00325EC9" w:rsidRPr="00325EC9" w:rsidRDefault="00D95B67" w:rsidP="00325EC9">
            <w:pPr>
              <w:tabs>
                <w:tab w:val="left" w:pos="4500"/>
              </w:tabs>
              <w:spacing w:line="400" w:lineRule="exact"/>
              <w:ind w:leftChars="135" w:left="283"/>
              <w:rPr>
                <w:rFonts w:ascii="宋体" w:hAnsi="宋体"/>
                <w:szCs w:val="21"/>
              </w:rPr>
            </w:pPr>
            <w:r w:rsidRPr="00D95B67">
              <w:rPr>
                <w:rFonts w:ascii="宋体" w:eastAsia="PMingLiU" w:hAnsi="宋体" w:hint="eastAsia"/>
                <w:szCs w:val="21"/>
                <w:lang w:eastAsia="zh-TW"/>
              </w:rPr>
              <w:t>連絡人：</w:t>
            </w:r>
          </w:p>
        </w:tc>
        <w:tc>
          <w:tcPr>
            <w:tcW w:w="7601" w:type="dxa"/>
            <w:vAlign w:val="center"/>
          </w:tcPr>
          <w:p w:rsidR="00325EC9" w:rsidRPr="00325EC9" w:rsidRDefault="00D95B67" w:rsidP="00325EC9">
            <w:pPr>
              <w:tabs>
                <w:tab w:val="left" w:pos="4500"/>
              </w:tabs>
              <w:spacing w:line="400" w:lineRule="exact"/>
              <w:ind w:leftChars="135" w:left="283"/>
              <w:rPr>
                <w:rFonts w:ascii="宋体" w:hAnsi="宋体"/>
                <w:szCs w:val="21"/>
                <w:u w:val="single"/>
              </w:rPr>
            </w:pPr>
            <w:r w:rsidRPr="00D95B67">
              <w:rPr>
                <w:rFonts w:ascii="宋体" w:eastAsia="PMingLiU" w:hAnsi="宋体" w:hint="eastAsia"/>
                <w:szCs w:val="21"/>
                <w:lang w:eastAsia="zh-TW"/>
              </w:rPr>
              <w:t>朱工</w:t>
            </w:r>
            <w:r w:rsidRPr="00D95B67">
              <w:rPr>
                <w:rFonts w:ascii="宋体" w:eastAsia="PMingLiU" w:hAnsi="宋体"/>
                <w:szCs w:val="21"/>
                <w:u w:val="single"/>
                <w:lang w:eastAsia="zh-TW"/>
              </w:rPr>
              <w:t>13302220183</w:t>
            </w:r>
          </w:p>
        </w:tc>
      </w:tr>
      <w:tr w:rsidR="00325EC9" w:rsidRPr="00325EC9" w:rsidTr="00537C55">
        <w:tc>
          <w:tcPr>
            <w:tcW w:w="2376" w:type="dxa"/>
            <w:vAlign w:val="center"/>
          </w:tcPr>
          <w:p w:rsidR="00325EC9" w:rsidRPr="00325EC9" w:rsidRDefault="00D95B67" w:rsidP="00325EC9">
            <w:pPr>
              <w:tabs>
                <w:tab w:val="left" w:pos="4500"/>
              </w:tabs>
              <w:spacing w:line="400" w:lineRule="exact"/>
              <w:ind w:leftChars="135" w:left="283"/>
              <w:rPr>
                <w:rFonts w:ascii="宋体" w:hAnsi="宋体"/>
                <w:szCs w:val="21"/>
              </w:rPr>
            </w:pPr>
            <w:r w:rsidRPr="00D95B67">
              <w:rPr>
                <w:rFonts w:ascii="宋体" w:eastAsia="PMingLiU" w:hAnsi="宋体" w:hint="eastAsia"/>
                <w:szCs w:val="21"/>
                <w:lang w:eastAsia="zh-TW"/>
              </w:rPr>
              <w:t>傳真：</w:t>
            </w:r>
          </w:p>
        </w:tc>
        <w:tc>
          <w:tcPr>
            <w:tcW w:w="7601" w:type="dxa"/>
            <w:vAlign w:val="center"/>
          </w:tcPr>
          <w:p w:rsidR="00325EC9" w:rsidRPr="00325EC9" w:rsidRDefault="00D95B67" w:rsidP="00325EC9">
            <w:pPr>
              <w:tabs>
                <w:tab w:val="left" w:pos="4500"/>
              </w:tabs>
              <w:spacing w:line="400" w:lineRule="exact"/>
              <w:ind w:leftChars="135" w:left="283"/>
              <w:rPr>
                <w:rFonts w:ascii="宋体" w:hAnsi="宋体"/>
                <w:szCs w:val="21"/>
                <w:u w:val="single"/>
              </w:rPr>
            </w:pPr>
            <w:r w:rsidRPr="00D95B67">
              <w:rPr>
                <w:rFonts w:ascii="宋体" w:eastAsia="PMingLiU" w:hAnsi="宋体" w:hint="eastAsia"/>
                <w:szCs w:val="21"/>
                <w:lang w:eastAsia="zh-TW"/>
              </w:rPr>
              <w:t>電子郵件：</w:t>
            </w:r>
            <w:r w:rsidRPr="00D95B67">
              <w:rPr>
                <w:rFonts w:ascii="宋体" w:eastAsia="PMingLiU" w:hAnsi="宋体"/>
                <w:szCs w:val="21"/>
                <w:u w:val="single"/>
                <w:lang w:eastAsia="zh-TW"/>
              </w:rPr>
              <w:t>crmscgz02@163.com</w:t>
            </w:r>
          </w:p>
        </w:tc>
      </w:tr>
    </w:tbl>
    <w:p w:rsidR="00325EC9" w:rsidRPr="00325EC9" w:rsidRDefault="00325EC9" w:rsidP="00325EC9">
      <w:pPr>
        <w:wordWrap w:val="0"/>
        <w:spacing w:line="400" w:lineRule="exact"/>
        <w:ind w:leftChars="135" w:left="283"/>
        <w:jc w:val="right"/>
        <w:rPr>
          <w:rFonts w:ascii="宋体" w:hAnsi="宋体"/>
        </w:rPr>
      </w:pPr>
    </w:p>
    <w:p w:rsidR="00325EC9" w:rsidRPr="00325EC9" w:rsidRDefault="00D95B67" w:rsidP="00325EC9">
      <w:pPr>
        <w:spacing w:line="400" w:lineRule="exact"/>
        <w:ind w:leftChars="135" w:left="283" w:right="840" w:firstLineChars="1800" w:firstLine="3780"/>
        <w:rPr>
          <w:rFonts w:ascii="宋体" w:hAnsi="宋体"/>
        </w:rPr>
      </w:pPr>
      <w:r w:rsidRPr="00D95B67">
        <w:rPr>
          <w:rFonts w:ascii="宋体" w:eastAsia="PMingLiU" w:hAnsi="宋体" w:hint="eastAsia"/>
          <w:lang w:eastAsia="zh-TW"/>
        </w:rPr>
        <w:t>廣深鐵路股份有限公司</w:t>
      </w:r>
    </w:p>
    <w:p w:rsidR="00325EC9" w:rsidRPr="00325EC9" w:rsidRDefault="00325EC9" w:rsidP="00325EC9">
      <w:pPr>
        <w:spacing w:line="400" w:lineRule="exact"/>
        <w:ind w:leftChars="135" w:left="283"/>
        <w:jc w:val="right"/>
        <w:rPr>
          <w:rFonts w:ascii="宋体" w:hAnsi="宋体"/>
        </w:rPr>
      </w:pPr>
    </w:p>
    <w:p w:rsidR="00325EC9" w:rsidRPr="00325EC9" w:rsidRDefault="00D95B67" w:rsidP="00325EC9">
      <w:pPr>
        <w:wordWrap w:val="0"/>
        <w:spacing w:line="400" w:lineRule="exact"/>
        <w:ind w:leftChars="135" w:left="283"/>
        <w:jc w:val="right"/>
        <w:rPr>
          <w:rFonts w:ascii="宋体" w:hAnsi="宋体"/>
        </w:rPr>
      </w:pPr>
      <w:r w:rsidRPr="00D95B67">
        <w:rPr>
          <w:rFonts w:ascii="宋体" w:eastAsia="PMingLiU" w:hAnsi="宋体"/>
          <w:lang w:eastAsia="zh-TW"/>
        </w:rPr>
        <w:t xml:space="preserve"> </w:t>
      </w:r>
      <w:r w:rsidRPr="00D95B67">
        <w:rPr>
          <w:rFonts w:ascii="宋体" w:eastAsia="PMingLiU" w:hAnsi="宋体" w:hint="eastAsia"/>
          <w:lang w:eastAsia="zh-TW"/>
        </w:rPr>
        <w:t>招標人負責人（專案負責人）：</w:t>
      </w:r>
      <w:r w:rsidR="00325EC9" w:rsidRPr="00325EC9">
        <w:rPr>
          <w:rFonts w:ascii="宋体" w:hAnsi="宋体" w:hint="eastAsia"/>
        </w:rPr>
        <w:t xml:space="preserve">                     </w:t>
      </w:r>
    </w:p>
    <w:p w:rsidR="00325EC9" w:rsidRPr="00325EC9" w:rsidRDefault="00325EC9" w:rsidP="00325EC9">
      <w:pPr>
        <w:spacing w:line="400" w:lineRule="exact"/>
        <w:ind w:leftChars="135" w:left="283"/>
        <w:jc w:val="right"/>
        <w:rPr>
          <w:rFonts w:ascii="宋体" w:hAnsi="宋体"/>
        </w:rPr>
      </w:pPr>
    </w:p>
    <w:p w:rsidR="00325EC9" w:rsidRPr="00325EC9" w:rsidRDefault="00D95B67" w:rsidP="00325EC9">
      <w:pPr>
        <w:spacing w:line="400" w:lineRule="exact"/>
        <w:ind w:leftChars="135" w:left="283" w:right="840" w:firstLineChars="2000" w:firstLine="4200"/>
        <w:rPr>
          <w:rFonts w:ascii="宋体" w:hAnsi="宋体"/>
          <w:szCs w:val="21"/>
        </w:rPr>
      </w:pPr>
      <w:r w:rsidRPr="00D95B67">
        <w:rPr>
          <w:rFonts w:ascii="宋体" w:eastAsia="PMingLiU" w:hAnsi="宋体"/>
          <w:lang w:eastAsia="zh-TW"/>
        </w:rPr>
        <w:t>2020</w:t>
      </w:r>
      <w:r w:rsidRPr="00D95B67">
        <w:rPr>
          <w:rFonts w:ascii="宋体" w:eastAsia="PMingLiU" w:hAnsi="宋体" w:hint="eastAsia"/>
          <w:lang w:eastAsia="zh-TW"/>
        </w:rPr>
        <w:t>年</w:t>
      </w:r>
      <w:r w:rsidRPr="00D95B67">
        <w:rPr>
          <w:rFonts w:ascii="宋体" w:eastAsia="PMingLiU" w:hAnsi="宋体"/>
          <w:lang w:eastAsia="zh-TW"/>
        </w:rPr>
        <w:t>8</w:t>
      </w:r>
      <w:r w:rsidRPr="00D95B67">
        <w:rPr>
          <w:rFonts w:eastAsia="PMingLiU" w:cs="宋体" w:hint="eastAsia"/>
          <w:kern w:val="20"/>
          <w:szCs w:val="21"/>
          <w:lang w:eastAsia="zh-TW"/>
        </w:rPr>
        <w:t>月</w:t>
      </w:r>
      <w:r w:rsidRPr="00D95B67">
        <w:rPr>
          <w:rFonts w:eastAsia="PMingLiU" w:cs="宋体"/>
          <w:kern w:val="20"/>
          <w:szCs w:val="21"/>
          <w:lang w:eastAsia="zh-TW"/>
        </w:rPr>
        <w:t>24</w:t>
      </w:r>
      <w:r w:rsidRPr="00D95B67">
        <w:rPr>
          <w:rFonts w:eastAsia="PMingLiU" w:cs="宋体" w:hint="eastAsia"/>
          <w:kern w:val="20"/>
          <w:szCs w:val="21"/>
          <w:lang w:eastAsia="zh-TW"/>
        </w:rPr>
        <w:t>日</w:t>
      </w:r>
    </w:p>
    <w:p w:rsidR="00325EC9" w:rsidRPr="00325EC9" w:rsidRDefault="00325EC9" w:rsidP="00325EC9">
      <w:pPr>
        <w:spacing w:line="400" w:lineRule="exact"/>
        <w:jc w:val="right"/>
        <w:rPr>
          <w:rFonts w:ascii="宋体" w:hAnsi="宋体"/>
          <w:szCs w:val="21"/>
        </w:rPr>
      </w:pPr>
    </w:p>
    <w:p w:rsidR="00325EC9" w:rsidRPr="00325EC9" w:rsidRDefault="00325EC9" w:rsidP="00325EC9">
      <w:pPr>
        <w:spacing w:line="400" w:lineRule="exact"/>
        <w:jc w:val="right"/>
        <w:rPr>
          <w:rFonts w:ascii="宋体" w:hAnsi="宋体"/>
        </w:rPr>
        <w:sectPr w:rsidR="00325EC9" w:rsidRPr="00325EC9">
          <w:pgSz w:w="11906" w:h="16838"/>
          <w:pgMar w:top="1440" w:right="1274" w:bottom="1440" w:left="1083" w:header="851" w:footer="992" w:gutter="0"/>
          <w:pgNumType w:start="1"/>
          <w:cols w:space="720"/>
          <w:docGrid w:type="lines" w:linePitch="312"/>
        </w:sectPr>
      </w:pPr>
    </w:p>
    <w:p w:rsidR="007F03F0" w:rsidRPr="00325EC9" w:rsidRDefault="007F03F0" w:rsidP="007F03F0">
      <w:pPr>
        <w:spacing w:line="400" w:lineRule="exact"/>
        <w:jc w:val="right"/>
        <w:rPr>
          <w:rFonts w:ascii="宋体" w:hAnsi="宋体"/>
          <w:szCs w:val="21"/>
        </w:rPr>
      </w:pPr>
    </w:p>
    <w:p w:rsidR="007F03F0" w:rsidRPr="00BB25BA" w:rsidRDefault="00D95B67" w:rsidP="007F03F0">
      <w:pPr>
        <w:adjustRightInd w:val="0"/>
        <w:snapToGrid w:val="0"/>
        <w:spacing w:before="120" w:line="360" w:lineRule="auto"/>
        <w:rPr>
          <w:rFonts w:ascii="宋体" w:hAnsi="宋体" w:cs="宋体"/>
          <w:b/>
          <w:sz w:val="36"/>
          <w:szCs w:val="36"/>
        </w:rPr>
      </w:pPr>
      <w:r w:rsidRPr="00D95B67">
        <w:rPr>
          <w:rFonts w:ascii="宋体" w:eastAsia="PMingLiU" w:hAnsi="宋体" w:cs="宋体" w:hint="eastAsia"/>
          <w:b/>
          <w:sz w:val="36"/>
          <w:szCs w:val="36"/>
          <w:lang w:eastAsia="zh-TW"/>
        </w:rPr>
        <w:t>附件</w:t>
      </w:r>
      <w:r w:rsidRPr="00D95B67">
        <w:rPr>
          <w:rFonts w:ascii="宋体" w:eastAsia="PMingLiU" w:hAnsi="宋体" w:cs="宋体"/>
          <w:b/>
          <w:sz w:val="36"/>
          <w:szCs w:val="36"/>
          <w:lang w:eastAsia="zh-TW"/>
        </w:rPr>
        <w:t>1</w:t>
      </w:r>
    </w:p>
    <w:p w:rsidR="007F03F0" w:rsidRPr="00BB25BA" w:rsidRDefault="00D95B67" w:rsidP="007F03F0">
      <w:pPr>
        <w:adjustRightInd w:val="0"/>
        <w:snapToGrid w:val="0"/>
        <w:spacing w:before="120" w:line="360" w:lineRule="auto"/>
        <w:jc w:val="center"/>
        <w:rPr>
          <w:rFonts w:ascii="宋体" w:hAnsi="宋体" w:cs="宋体"/>
          <w:b/>
          <w:sz w:val="36"/>
          <w:szCs w:val="36"/>
        </w:rPr>
      </w:pPr>
      <w:r w:rsidRPr="00D95B67">
        <w:rPr>
          <w:rFonts w:ascii="宋体" w:eastAsia="PMingLiU" w:hAnsi="宋体" w:cs="宋体" w:hint="eastAsia"/>
          <w:b/>
          <w:sz w:val="36"/>
          <w:szCs w:val="36"/>
          <w:lang w:eastAsia="zh-TW"/>
        </w:rPr>
        <w:t>招標文件購買登記表</w:t>
      </w:r>
    </w:p>
    <w:tbl>
      <w:tblPr>
        <w:tblW w:w="0" w:type="auto"/>
        <w:jc w:val="center"/>
        <w:tblLayout w:type="fixed"/>
        <w:tblLook w:val="04A0" w:firstRow="1" w:lastRow="0" w:firstColumn="1" w:lastColumn="0" w:noHBand="0" w:noVBand="1"/>
      </w:tblPr>
      <w:tblGrid>
        <w:gridCol w:w="2132"/>
        <w:gridCol w:w="1559"/>
        <w:gridCol w:w="1823"/>
        <w:gridCol w:w="1587"/>
        <w:gridCol w:w="2027"/>
      </w:tblGrid>
      <w:tr w:rsidR="007F03F0" w:rsidRPr="00BB25BA" w:rsidTr="00356956">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hideMark/>
          </w:tcPr>
          <w:p w:rsidR="007F03F0" w:rsidRPr="00BB25BA" w:rsidRDefault="00D95B67" w:rsidP="00356956">
            <w:pPr>
              <w:spacing w:before="120"/>
              <w:jc w:val="left"/>
              <w:rPr>
                <w:rFonts w:ascii="宋体" w:cs="宋体"/>
                <w:b/>
                <w:bCs/>
                <w:sz w:val="24"/>
                <w:szCs w:val="24"/>
              </w:rPr>
            </w:pPr>
            <w:r w:rsidRPr="00D95B67">
              <w:rPr>
                <w:rFonts w:ascii="宋体" w:eastAsia="PMingLiU" w:hAnsi="宋体" w:cs="宋体" w:hint="eastAsia"/>
                <w:b/>
                <w:bCs/>
                <w:sz w:val="24"/>
                <w:lang w:eastAsia="zh-TW"/>
              </w:rPr>
              <w:t>供應商名稱</w:t>
            </w:r>
          </w:p>
        </w:tc>
        <w:tc>
          <w:tcPr>
            <w:tcW w:w="6996" w:type="dxa"/>
            <w:gridSpan w:val="4"/>
            <w:tcBorders>
              <w:top w:val="single" w:sz="8" w:space="0" w:color="auto"/>
              <w:left w:val="nil"/>
              <w:bottom w:val="single" w:sz="8" w:space="0" w:color="auto"/>
              <w:right w:val="single" w:sz="8" w:space="0" w:color="000000"/>
            </w:tcBorders>
            <w:vAlign w:val="center"/>
          </w:tcPr>
          <w:p w:rsidR="007F03F0" w:rsidRPr="00BB25BA" w:rsidRDefault="007F03F0" w:rsidP="00356956">
            <w:pPr>
              <w:spacing w:before="120"/>
              <w:jc w:val="left"/>
              <w:rPr>
                <w:rFonts w:ascii="宋体" w:cs="宋体"/>
                <w:szCs w:val="21"/>
              </w:rPr>
            </w:pPr>
          </w:p>
        </w:tc>
      </w:tr>
      <w:tr w:rsidR="007F03F0" w:rsidRPr="00BB25BA" w:rsidTr="00356956">
        <w:trPr>
          <w:trHeight w:val="680"/>
          <w:jc w:val="center"/>
        </w:trPr>
        <w:tc>
          <w:tcPr>
            <w:tcW w:w="2132" w:type="dxa"/>
            <w:tcBorders>
              <w:top w:val="nil"/>
              <w:left w:val="single" w:sz="8" w:space="0" w:color="auto"/>
              <w:bottom w:val="single" w:sz="8" w:space="0" w:color="auto"/>
              <w:right w:val="single" w:sz="8" w:space="0" w:color="auto"/>
            </w:tcBorders>
            <w:vAlign w:val="center"/>
            <w:hideMark/>
          </w:tcPr>
          <w:p w:rsidR="007F03F0" w:rsidRPr="00BB25BA" w:rsidRDefault="00D95B67" w:rsidP="00356956">
            <w:pPr>
              <w:spacing w:before="120"/>
              <w:jc w:val="left"/>
              <w:rPr>
                <w:rFonts w:ascii="宋体" w:cs="宋体"/>
                <w:b/>
                <w:bCs/>
                <w:sz w:val="24"/>
                <w:szCs w:val="24"/>
              </w:rPr>
            </w:pPr>
            <w:r w:rsidRPr="00D95B67">
              <w:rPr>
                <w:rFonts w:ascii="宋体" w:eastAsia="PMingLiU" w:hAnsi="宋体" w:cs="宋体" w:hint="eastAsia"/>
                <w:b/>
                <w:bCs/>
                <w:sz w:val="24"/>
                <w:lang w:eastAsia="zh-TW"/>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7F03F0" w:rsidRPr="00BB25BA" w:rsidRDefault="007F03F0" w:rsidP="00356956">
            <w:pPr>
              <w:spacing w:before="120"/>
              <w:jc w:val="left"/>
              <w:rPr>
                <w:rFonts w:ascii="宋体" w:cs="宋体"/>
                <w:szCs w:val="21"/>
              </w:rPr>
            </w:pPr>
          </w:p>
        </w:tc>
      </w:tr>
      <w:tr w:rsidR="007F03F0" w:rsidRPr="00BB25BA" w:rsidTr="00356956">
        <w:trPr>
          <w:trHeight w:val="680"/>
          <w:jc w:val="center"/>
        </w:trPr>
        <w:tc>
          <w:tcPr>
            <w:tcW w:w="2132" w:type="dxa"/>
            <w:tcBorders>
              <w:top w:val="nil"/>
              <w:left w:val="single" w:sz="8" w:space="0" w:color="auto"/>
              <w:bottom w:val="single" w:sz="8" w:space="0" w:color="auto"/>
              <w:right w:val="single" w:sz="8" w:space="0" w:color="auto"/>
            </w:tcBorders>
            <w:vAlign w:val="center"/>
            <w:hideMark/>
          </w:tcPr>
          <w:p w:rsidR="007F03F0" w:rsidRPr="00BB25BA" w:rsidRDefault="00D95B67" w:rsidP="00356956">
            <w:pPr>
              <w:spacing w:before="120"/>
              <w:jc w:val="left"/>
              <w:rPr>
                <w:rFonts w:ascii="宋体" w:cs="宋体"/>
                <w:b/>
                <w:bCs/>
                <w:sz w:val="24"/>
                <w:szCs w:val="24"/>
              </w:rPr>
            </w:pPr>
            <w:r w:rsidRPr="00D95B67">
              <w:rPr>
                <w:rFonts w:ascii="宋体" w:eastAsia="PMingLiU" w:hAnsi="宋体" w:cs="宋体" w:hint="eastAsia"/>
                <w:b/>
                <w:bCs/>
                <w:sz w:val="24"/>
                <w:lang w:eastAsia="zh-TW"/>
              </w:rPr>
              <w:t>單位位址</w:t>
            </w:r>
          </w:p>
        </w:tc>
        <w:tc>
          <w:tcPr>
            <w:tcW w:w="6996" w:type="dxa"/>
            <w:gridSpan w:val="4"/>
            <w:tcBorders>
              <w:top w:val="single" w:sz="8" w:space="0" w:color="auto"/>
              <w:left w:val="nil"/>
              <w:bottom w:val="single" w:sz="8" w:space="0" w:color="auto"/>
              <w:right w:val="single" w:sz="8" w:space="0" w:color="000000"/>
            </w:tcBorders>
            <w:vAlign w:val="center"/>
          </w:tcPr>
          <w:p w:rsidR="007F03F0" w:rsidRPr="00BB25BA" w:rsidRDefault="007F03F0" w:rsidP="00356956">
            <w:pPr>
              <w:spacing w:before="120"/>
              <w:jc w:val="left"/>
              <w:rPr>
                <w:rFonts w:ascii="宋体" w:cs="宋体"/>
                <w:szCs w:val="21"/>
              </w:rPr>
            </w:pPr>
          </w:p>
        </w:tc>
      </w:tr>
      <w:tr w:rsidR="007F03F0" w:rsidRPr="00BB25BA" w:rsidTr="00356956">
        <w:trPr>
          <w:trHeight w:val="680"/>
          <w:jc w:val="center"/>
        </w:trPr>
        <w:tc>
          <w:tcPr>
            <w:tcW w:w="2132" w:type="dxa"/>
            <w:vMerge w:val="restart"/>
            <w:tcBorders>
              <w:top w:val="nil"/>
              <w:left w:val="single" w:sz="8" w:space="0" w:color="auto"/>
              <w:bottom w:val="single" w:sz="8" w:space="0" w:color="auto"/>
              <w:right w:val="single" w:sz="8" w:space="0" w:color="auto"/>
            </w:tcBorders>
            <w:vAlign w:val="center"/>
            <w:hideMark/>
          </w:tcPr>
          <w:p w:rsidR="007F03F0" w:rsidRPr="00BB25BA" w:rsidRDefault="00D95B67" w:rsidP="00356956">
            <w:pPr>
              <w:spacing w:before="120"/>
              <w:jc w:val="left"/>
              <w:rPr>
                <w:rFonts w:ascii="宋体" w:cs="宋体"/>
                <w:b/>
                <w:bCs/>
                <w:sz w:val="24"/>
                <w:szCs w:val="24"/>
              </w:rPr>
            </w:pPr>
            <w:r w:rsidRPr="00D95B67">
              <w:rPr>
                <w:rFonts w:ascii="宋体" w:eastAsia="PMingLiU" w:hAnsi="宋体" w:cs="宋体" w:hint="eastAsia"/>
                <w:b/>
                <w:bCs/>
                <w:sz w:val="24"/>
                <w:lang w:eastAsia="zh-TW"/>
              </w:rPr>
              <w:t>連絡人及</w:t>
            </w:r>
          </w:p>
          <w:p w:rsidR="007F03F0" w:rsidRPr="00BB25BA" w:rsidRDefault="00D95B67" w:rsidP="00356956">
            <w:pPr>
              <w:spacing w:before="120"/>
              <w:jc w:val="left"/>
              <w:rPr>
                <w:rFonts w:ascii="宋体" w:cs="宋体"/>
                <w:b/>
                <w:bCs/>
                <w:sz w:val="24"/>
                <w:szCs w:val="24"/>
              </w:rPr>
            </w:pPr>
            <w:r w:rsidRPr="00D95B67">
              <w:rPr>
                <w:rFonts w:ascii="宋体" w:eastAsia="PMingLiU" w:hAnsi="宋体" w:cs="宋体" w:hint="eastAsia"/>
                <w:b/>
                <w:bCs/>
                <w:sz w:val="24"/>
                <w:lang w:eastAsia="zh-TW"/>
              </w:rPr>
              <w:t>聯繫方式</w:t>
            </w:r>
          </w:p>
        </w:tc>
        <w:tc>
          <w:tcPr>
            <w:tcW w:w="1559" w:type="dxa"/>
            <w:tcBorders>
              <w:top w:val="nil"/>
              <w:left w:val="nil"/>
              <w:bottom w:val="single" w:sz="4" w:space="0" w:color="auto"/>
              <w:right w:val="single" w:sz="8" w:space="0" w:color="auto"/>
            </w:tcBorders>
            <w:vAlign w:val="center"/>
            <w:hideMark/>
          </w:tcPr>
          <w:p w:rsidR="007F03F0" w:rsidRPr="00BB25BA" w:rsidRDefault="00D95B67" w:rsidP="00356956">
            <w:pPr>
              <w:spacing w:before="120"/>
              <w:jc w:val="left"/>
              <w:rPr>
                <w:rFonts w:ascii="宋体" w:cs="宋体"/>
                <w:b/>
                <w:bCs/>
                <w:sz w:val="24"/>
                <w:szCs w:val="24"/>
              </w:rPr>
            </w:pPr>
            <w:r w:rsidRPr="00D95B67">
              <w:rPr>
                <w:rFonts w:ascii="宋体" w:eastAsia="PMingLiU" w:hAnsi="宋体" w:cs="宋体" w:hint="eastAsia"/>
                <w:b/>
                <w:bCs/>
                <w:sz w:val="24"/>
                <w:lang w:eastAsia="zh-TW"/>
              </w:rPr>
              <w:t>姓名</w:t>
            </w:r>
          </w:p>
        </w:tc>
        <w:tc>
          <w:tcPr>
            <w:tcW w:w="1823" w:type="dxa"/>
            <w:tcBorders>
              <w:top w:val="nil"/>
              <w:left w:val="nil"/>
              <w:bottom w:val="single" w:sz="4" w:space="0" w:color="auto"/>
              <w:right w:val="single" w:sz="8" w:space="0" w:color="auto"/>
            </w:tcBorders>
            <w:vAlign w:val="center"/>
          </w:tcPr>
          <w:p w:rsidR="007F03F0" w:rsidRPr="00BB25BA" w:rsidRDefault="007F03F0" w:rsidP="00356956">
            <w:pPr>
              <w:spacing w:before="120"/>
              <w:jc w:val="left"/>
              <w:rPr>
                <w:rFonts w:ascii="宋体" w:cs="宋体"/>
                <w:sz w:val="24"/>
                <w:szCs w:val="24"/>
              </w:rPr>
            </w:pPr>
          </w:p>
        </w:tc>
        <w:tc>
          <w:tcPr>
            <w:tcW w:w="1587" w:type="dxa"/>
            <w:tcBorders>
              <w:top w:val="nil"/>
              <w:left w:val="nil"/>
              <w:bottom w:val="single" w:sz="4" w:space="0" w:color="auto"/>
              <w:right w:val="single" w:sz="8" w:space="0" w:color="auto"/>
            </w:tcBorders>
            <w:vAlign w:val="center"/>
            <w:hideMark/>
          </w:tcPr>
          <w:p w:rsidR="007F03F0" w:rsidRPr="00BB25BA" w:rsidRDefault="00D95B67" w:rsidP="00356956">
            <w:pPr>
              <w:spacing w:before="120"/>
              <w:jc w:val="left"/>
              <w:rPr>
                <w:rFonts w:ascii="宋体" w:cs="宋体"/>
                <w:b/>
                <w:bCs/>
                <w:sz w:val="24"/>
                <w:szCs w:val="24"/>
              </w:rPr>
            </w:pPr>
            <w:r w:rsidRPr="00D95B67">
              <w:rPr>
                <w:rFonts w:ascii="宋体" w:eastAsia="PMingLiU" w:hAnsi="宋体" w:cs="宋体" w:hint="eastAsia"/>
                <w:b/>
                <w:bCs/>
                <w:sz w:val="24"/>
                <w:lang w:eastAsia="zh-TW"/>
              </w:rPr>
              <w:t>行動電話</w:t>
            </w:r>
          </w:p>
        </w:tc>
        <w:tc>
          <w:tcPr>
            <w:tcW w:w="2027" w:type="dxa"/>
            <w:tcBorders>
              <w:top w:val="nil"/>
              <w:left w:val="nil"/>
              <w:bottom w:val="single" w:sz="4" w:space="0" w:color="auto"/>
              <w:right w:val="single" w:sz="8" w:space="0" w:color="auto"/>
            </w:tcBorders>
            <w:vAlign w:val="center"/>
          </w:tcPr>
          <w:p w:rsidR="007F03F0" w:rsidRPr="00BB25BA" w:rsidRDefault="007F03F0" w:rsidP="00356956">
            <w:pPr>
              <w:spacing w:before="120"/>
              <w:jc w:val="left"/>
              <w:rPr>
                <w:rFonts w:ascii="宋体" w:cs="宋体"/>
                <w:sz w:val="24"/>
                <w:szCs w:val="24"/>
              </w:rPr>
            </w:pPr>
          </w:p>
        </w:tc>
      </w:tr>
      <w:tr w:rsidR="007F03F0" w:rsidRPr="00BB25BA" w:rsidTr="00356956">
        <w:trPr>
          <w:trHeight w:val="680"/>
          <w:jc w:val="center"/>
        </w:trPr>
        <w:tc>
          <w:tcPr>
            <w:tcW w:w="2132" w:type="dxa"/>
            <w:vMerge/>
            <w:tcBorders>
              <w:top w:val="nil"/>
              <w:left w:val="single" w:sz="8" w:space="0" w:color="auto"/>
              <w:bottom w:val="single" w:sz="8" w:space="0" w:color="auto"/>
              <w:right w:val="single" w:sz="8" w:space="0" w:color="auto"/>
            </w:tcBorders>
            <w:vAlign w:val="center"/>
            <w:hideMark/>
          </w:tcPr>
          <w:p w:rsidR="007F03F0" w:rsidRPr="00BB25BA" w:rsidRDefault="007F03F0" w:rsidP="00356956">
            <w:pPr>
              <w:widowControl/>
              <w:jc w:val="left"/>
              <w:rPr>
                <w:rFonts w:ascii="宋体" w:cs="宋体"/>
                <w:b/>
                <w:bCs/>
                <w:sz w:val="24"/>
                <w:szCs w:val="24"/>
              </w:rPr>
            </w:pPr>
          </w:p>
        </w:tc>
        <w:tc>
          <w:tcPr>
            <w:tcW w:w="1559" w:type="dxa"/>
            <w:tcBorders>
              <w:top w:val="single" w:sz="4" w:space="0" w:color="auto"/>
              <w:left w:val="nil"/>
              <w:bottom w:val="single" w:sz="8" w:space="0" w:color="auto"/>
              <w:right w:val="single" w:sz="8" w:space="0" w:color="auto"/>
            </w:tcBorders>
            <w:vAlign w:val="center"/>
            <w:hideMark/>
          </w:tcPr>
          <w:p w:rsidR="007F03F0" w:rsidRPr="00BB25BA" w:rsidRDefault="00D95B67" w:rsidP="00356956">
            <w:pPr>
              <w:spacing w:before="120"/>
              <w:jc w:val="left"/>
              <w:rPr>
                <w:rFonts w:ascii="宋体" w:cs="宋体"/>
                <w:b/>
                <w:bCs/>
                <w:sz w:val="24"/>
                <w:szCs w:val="24"/>
              </w:rPr>
            </w:pPr>
            <w:r w:rsidRPr="00D95B67">
              <w:rPr>
                <w:rFonts w:ascii="宋体" w:eastAsia="PMingLiU" w:hAnsi="宋体" w:cs="宋体" w:hint="eastAsia"/>
                <w:b/>
                <w:bCs/>
                <w:sz w:val="24"/>
                <w:lang w:eastAsia="zh-TW"/>
              </w:rPr>
              <w:t>固定電話</w:t>
            </w:r>
          </w:p>
        </w:tc>
        <w:tc>
          <w:tcPr>
            <w:tcW w:w="1823" w:type="dxa"/>
            <w:tcBorders>
              <w:top w:val="single" w:sz="4" w:space="0" w:color="auto"/>
              <w:left w:val="nil"/>
              <w:bottom w:val="single" w:sz="8" w:space="0" w:color="auto"/>
              <w:right w:val="single" w:sz="8" w:space="0" w:color="auto"/>
            </w:tcBorders>
            <w:vAlign w:val="center"/>
          </w:tcPr>
          <w:p w:rsidR="007F03F0" w:rsidRPr="00BB25BA" w:rsidRDefault="007F03F0" w:rsidP="00356956">
            <w:pPr>
              <w:spacing w:before="120"/>
              <w:jc w:val="left"/>
              <w:rPr>
                <w:rFonts w:ascii="宋体" w:cs="宋体"/>
                <w:sz w:val="24"/>
                <w:szCs w:val="24"/>
              </w:rPr>
            </w:pPr>
          </w:p>
        </w:tc>
        <w:tc>
          <w:tcPr>
            <w:tcW w:w="1587" w:type="dxa"/>
            <w:tcBorders>
              <w:top w:val="single" w:sz="4" w:space="0" w:color="auto"/>
              <w:left w:val="nil"/>
              <w:bottom w:val="single" w:sz="8" w:space="0" w:color="auto"/>
              <w:right w:val="single" w:sz="8" w:space="0" w:color="auto"/>
            </w:tcBorders>
            <w:vAlign w:val="center"/>
            <w:hideMark/>
          </w:tcPr>
          <w:p w:rsidR="007F03F0" w:rsidRPr="00BB25BA" w:rsidRDefault="00D95B67" w:rsidP="00356956">
            <w:pPr>
              <w:spacing w:before="120"/>
              <w:jc w:val="left"/>
              <w:rPr>
                <w:rFonts w:ascii="宋体" w:cs="宋体"/>
                <w:b/>
                <w:bCs/>
                <w:sz w:val="24"/>
                <w:szCs w:val="24"/>
              </w:rPr>
            </w:pPr>
            <w:r w:rsidRPr="00D95B67">
              <w:rPr>
                <w:rFonts w:ascii="宋体" w:eastAsia="PMingLiU" w:hAnsi="宋体" w:cs="宋体" w:hint="eastAsia"/>
                <w:b/>
                <w:bCs/>
                <w:sz w:val="24"/>
                <w:lang w:eastAsia="zh-TW"/>
              </w:rPr>
              <w:t>傳真電話</w:t>
            </w:r>
          </w:p>
        </w:tc>
        <w:tc>
          <w:tcPr>
            <w:tcW w:w="2027" w:type="dxa"/>
            <w:tcBorders>
              <w:top w:val="single" w:sz="4" w:space="0" w:color="auto"/>
              <w:left w:val="nil"/>
              <w:bottom w:val="single" w:sz="8" w:space="0" w:color="auto"/>
              <w:right w:val="single" w:sz="8" w:space="0" w:color="auto"/>
            </w:tcBorders>
            <w:vAlign w:val="center"/>
          </w:tcPr>
          <w:p w:rsidR="007F03F0" w:rsidRPr="00BB25BA" w:rsidRDefault="007F03F0" w:rsidP="00356956">
            <w:pPr>
              <w:spacing w:before="120"/>
              <w:jc w:val="left"/>
              <w:rPr>
                <w:rFonts w:ascii="宋体" w:cs="宋体"/>
                <w:sz w:val="24"/>
                <w:szCs w:val="24"/>
              </w:rPr>
            </w:pPr>
          </w:p>
        </w:tc>
      </w:tr>
      <w:tr w:rsidR="007F03F0" w:rsidRPr="00BB25BA" w:rsidTr="00356956">
        <w:trPr>
          <w:trHeight w:val="680"/>
          <w:jc w:val="center"/>
        </w:trPr>
        <w:tc>
          <w:tcPr>
            <w:tcW w:w="2132" w:type="dxa"/>
            <w:vMerge/>
            <w:tcBorders>
              <w:top w:val="nil"/>
              <w:left w:val="single" w:sz="8" w:space="0" w:color="auto"/>
              <w:bottom w:val="single" w:sz="8" w:space="0" w:color="auto"/>
              <w:right w:val="single" w:sz="8" w:space="0" w:color="auto"/>
            </w:tcBorders>
            <w:vAlign w:val="center"/>
            <w:hideMark/>
          </w:tcPr>
          <w:p w:rsidR="007F03F0" w:rsidRPr="00BB25BA" w:rsidRDefault="007F03F0" w:rsidP="00356956">
            <w:pPr>
              <w:widowControl/>
              <w:jc w:val="left"/>
              <w:rPr>
                <w:rFonts w:ascii="宋体" w:cs="宋体"/>
                <w:b/>
                <w:bCs/>
                <w:sz w:val="24"/>
                <w:szCs w:val="24"/>
              </w:rPr>
            </w:pPr>
          </w:p>
        </w:tc>
        <w:tc>
          <w:tcPr>
            <w:tcW w:w="1559" w:type="dxa"/>
            <w:tcBorders>
              <w:top w:val="nil"/>
              <w:left w:val="nil"/>
              <w:bottom w:val="single" w:sz="8" w:space="0" w:color="auto"/>
              <w:right w:val="single" w:sz="8" w:space="0" w:color="auto"/>
            </w:tcBorders>
            <w:vAlign w:val="center"/>
            <w:hideMark/>
          </w:tcPr>
          <w:p w:rsidR="007F03F0" w:rsidRPr="00BB25BA" w:rsidRDefault="00D95B67" w:rsidP="00356956">
            <w:pPr>
              <w:spacing w:before="120"/>
              <w:jc w:val="left"/>
              <w:rPr>
                <w:rFonts w:ascii="宋体" w:cs="宋体"/>
                <w:b/>
                <w:bCs/>
                <w:sz w:val="24"/>
                <w:szCs w:val="24"/>
              </w:rPr>
            </w:pPr>
            <w:r w:rsidRPr="00D95B67">
              <w:rPr>
                <w:rFonts w:ascii="宋体" w:eastAsia="PMingLiU" w:hAnsi="宋体" w:cs="宋体" w:hint="eastAsia"/>
                <w:b/>
                <w:bCs/>
                <w:sz w:val="24"/>
                <w:lang w:eastAsia="zh-TW"/>
              </w:rPr>
              <w:t>電子郵箱</w:t>
            </w:r>
            <w:r w:rsidRPr="00D95B67">
              <w:rPr>
                <w:rFonts w:ascii="宋体" w:eastAsia="PMingLiU" w:hAnsi="宋体" w:cs="宋体"/>
                <w:b/>
                <w:bCs/>
                <w:sz w:val="24"/>
                <w:lang w:eastAsia="zh-TW"/>
              </w:rPr>
              <w:t>1</w:t>
            </w:r>
          </w:p>
        </w:tc>
        <w:tc>
          <w:tcPr>
            <w:tcW w:w="1823" w:type="dxa"/>
            <w:tcBorders>
              <w:top w:val="nil"/>
              <w:left w:val="nil"/>
              <w:bottom w:val="single" w:sz="8" w:space="0" w:color="auto"/>
              <w:right w:val="single" w:sz="8" w:space="0" w:color="auto"/>
            </w:tcBorders>
            <w:vAlign w:val="center"/>
          </w:tcPr>
          <w:p w:rsidR="007F03F0" w:rsidRPr="00BB25BA" w:rsidRDefault="007F03F0" w:rsidP="00356956">
            <w:pPr>
              <w:spacing w:before="120"/>
              <w:jc w:val="left"/>
              <w:rPr>
                <w:rFonts w:ascii="宋体" w:cs="宋体"/>
                <w:sz w:val="24"/>
                <w:szCs w:val="24"/>
              </w:rPr>
            </w:pPr>
          </w:p>
        </w:tc>
        <w:tc>
          <w:tcPr>
            <w:tcW w:w="1587" w:type="dxa"/>
            <w:tcBorders>
              <w:top w:val="nil"/>
              <w:left w:val="nil"/>
              <w:bottom w:val="single" w:sz="8" w:space="0" w:color="auto"/>
              <w:right w:val="single" w:sz="8" w:space="0" w:color="auto"/>
            </w:tcBorders>
            <w:vAlign w:val="center"/>
            <w:hideMark/>
          </w:tcPr>
          <w:p w:rsidR="007F03F0" w:rsidRPr="00BB25BA" w:rsidRDefault="00D95B67" w:rsidP="00356956">
            <w:pPr>
              <w:spacing w:before="120"/>
              <w:jc w:val="left"/>
              <w:rPr>
                <w:rFonts w:ascii="宋体" w:cs="宋体"/>
                <w:b/>
                <w:bCs/>
                <w:sz w:val="24"/>
                <w:szCs w:val="24"/>
              </w:rPr>
            </w:pPr>
            <w:r w:rsidRPr="00D95B67">
              <w:rPr>
                <w:rFonts w:ascii="宋体" w:eastAsia="PMingLiU" w:hAnsi="宋体" w:cs="宋体" w:hint="eastAsia"/>
                <w:b/>
                <w:bCs/>
                <w:sz w:val="24"/>
                <w:lang w:eastAsia="zh-TW"/>
              </w:rPr>
              <w:t>電子郵箱</w:t>
            </w:r>
            <w:r w:rsidRPr="00D95B67">
              <w:rPr>
                <w:rFonts w:ascii="宋体" w:eastAsia="PMingLiU" w:hAnsi="宋体" w:cs="宋体"/>
                <w:b/>
                <w:bCs/>
                <w:sz w:val="24"/>
                <w:lang w:eastAsia="zh-TW"/>
              </w:rPr>
              <w:t>2</w:t>
            </w:r>
          </w:p>
        </w:tc>
        <w:tc>
          <w:tcPr>
            <w:tcW w:w="2027" w:type="dxa"/>
            <w:tcBorders>
              <w:top w:val="nil"/>
              <w:left w:val="nil"/>
              <w:bottom w:val="single" w:sz="8" w:space="0" w:color="auto"/>
              <w:right w:val="single" w:sz="8" w:space="0" w:color="auto"/>
            </w:tcBorders>
            <w:vAlign w:val="center"/>
          </w:tcPr>
          <w:p w:rsidR="007F03F0" w:rsidRPr="00BB25BA" w:rsidRDefault="007F03F0" w:rsidP="00356956">
            <w:pPr>
              <w:spacing w:before="120"/>
              <w:jc w:val="left"/>
              <w:rPr>
                <w:rFonts w:ascii="宋体" w:cs="宋体"/>
                <w:sz w:val="24"/>
                <w:szCs w:val="24"/>
              </w:rPr>
            </w:pPr>
          </w:p>
        </w:tc>
      </w:tr>
      <w:tr w:rsidR="007F03F0" w:rsidRPr="00BB25BA" w:rsidTr="00356956">
        <w:trPr>
          <w:trHeight w:val="680"/>
          <w:jc w:val="center"/>
        </w:trPr>
        <w:tc>
          <w:tcPr>
            <w:tcW w:w="2132" w:type="dxa"/>
            <w:tcBorders>
              <w:top w:val="nil"/>
              <w:left w:val="single" w:sz="8" w:space="0" w:color="auto"/>
              <w:bottom w:val="single" w:sz="8" w:space="0" w:color="auto"/>
              <w:right w:val="single" w:sz="8" w:space="0" w:color="auto"/>
            </w:tcBorders>
            <w:vAlign w:val="center"/>
            <w:hideMark/>
          </w:tcPr>
          <w:p w:rsidR="007F03F0" w:rsidRPr="00BB25BA" w:rsidRDefault="00D95B67" w:rsidP="00356956">
            <w:pPr>
              <w:spacing w:before="120"/>
              <w:jc w:val="left"/>
              <w:rPr>
                <w:sz w:val="24"/>
                <w:szCs w:val="24"/>
              </w:rPr>
            </w:pPr>
            <w:r w:rsidRPr="00D95B67">
              <w:rPr>
                <w:rFonts w:ascii="宋体" w:eastAsia="PMingLiU" w:hAnsi="宋体" w:cs="宋体" w:hint="eastAsia"/>
                <w:b/>
                <w:bCs/>
                <w:sz w:val="24"/>
                <w:lang w:eastAsia="zh-TW"/>
              </w:rPr>
              <w:t>項目名稱</w:t>
            </w:r>
          </w:p>
        </w:tc>
        <w:tc>
          <w:tcPr>
            <w:tcW w:w="6996" w:type="dxa"/>
            <w:gridSpan w:val="4"/>
            <w:tcBorders>
              <w:top w:val="single" w:sz="8" w:space="0" w:color="auto"/>
              <w:left w:val="nil"/>
              <w:bottom w:val="single" w:sz="8" w:space="0" w:color="auto"/>
              <w:right w:val="single" w:sz="8" w:space="0" w:color="000000"/>
            </w:tcBorders>
            <w:vAlign w:val="center"/>
          </w:tcPr>
          <w:p w:rsidR="007F03F0" w:rsidRPr="00BB25BA" w:rsidRDefault="007F03F0" w:rsidP="00356956">
            <w:pPr>
              <w:spacing w:before="120"/>
              <w:jc w:val="left"/>
              <w:rPr>
                <w:rFonts w:ascii="宋体" w:cs="宋体"/>
                <w:szCs w:val="21"/>
              </w:rPr>
            </w:pPr>
          </w:p>
        </w:tc>
      </w:tr>
      <w:tr w:rsidR="007F03F0" w:rsidRPr="00BB25BA" w:rsidTr="00356956">
        <w:trPr>
          <w:trHeight w:val="680"/>
          <w:jc w:val="center"/>
        </w:trPr>
        <w:tc>
          <w:tcPr>
            <w:tcW w:w="2132" w:type="dxa"/>
            <w:tcBorders>
              <w:top w:val="nil"/>
              <w:left w:val="single" w:sz="8" w:space="0" w:color="auto"/>
              <w:bottom w:val="single" w:sz="8" w:space="0" w:color="auto"/>
              <w:right w:val="single" w:sz="8" w:space="0" w:color="auto"/>
            </w:tcBorders>
            <w:vAlign w:val="center"/>
            <w:hideMark/>
          </w:tcPr>
          <w:p w:rsidR="007F03F0" w:rsidRPr="00BB25BA" w:rsidRDefault="00D95B67" w:rsidP="00356956">
            <w:pPr>
              <w:spacing w:before="120"/>
              <w:jc w:val="left"/>
              <w:rPr>
                <w:rFonts w:ascii="宋体" w:cs="宋体"/>
                <w:b/>
                <w:bCs/>
                <w:sz w:val="24"/>
                <w:szCs w:val="24"/>
              </w:rPr>
            </w:pPr>
            <w:r w:rsidRPr="00D95B67">
              <w:rPr>
                <w:rFonts w:ascii="宋体" w:eastAsia="PMingLiU" w:hAnsi="宋体" w:cs="宋体" w:hint="eastAsia"/>
                <w:b/>
                <w:bCs/>
                <w:sz w:val="24"/>
                <w:lang w:eastAsia="zh-TW"/>
              </w:rPr>
              <w:t>擬投標包</w:t>
            </w:r>
          </w:p>
        </w:tc>
        <w:tc>
          <w:tcPr>
            <w:tcW w:w="6996" w:type="dxa"/>
            <w:gridSpan w:val="4"/>
            <w:tcBorders>
              <w:top w:val="single" w:sz="8" w:space="0" w:color="auto"/>
              <w:left w:val="nil"/>
              <w:bottom w:val="single" w:sz="8" w:space="0" w:color="auto"/>
              <w:right w:val="single" w:sz="8" w:space="0" w:color="000000"/>
            </w:tcBorders>
            <w:vAlign w:val="center"/>
            <w:hideMark/>
          </w:tcPr>
          <w:p w:rsidR="007F03F0" w:rsidRPr="00BB25BA" w:rsidRDefault="00D95B67" w:rsidP="00356956">
            <w:pPr>
              <w:spacing w:before="120"/>
              <w:jc w:val="left"/>
              <w:rPr>
                <w:rFonts w:ascii="宋体" w:cs="宋体"/>
                <w:szCs w:val="21"/>
              </w:rPr>
            </w:pPr>
            <w:r w:rsidRPr="00D95B67">
              <w:rPr>
                <w:rFonts w:ascii="宋体" w:eastAsia="PMingLiU" w:hAnsi="宋体" w:cs="宋体" w:hint="eastAsia"/>
                <w:sz w:val="24"/>
                <w:lang w:eastAsia="zh-TW"/>
              </w:rPr>
              <w:t>（分標包項目須填寫該欄）</w:t>
            </w:r>
          </w:p>
        </w:tc>
      </w:tr>
      <w:tr w:rsidR="007F03F0" w:rsidRPr="00BB25BA" w:rsidTr="00356956">
        <w:trPr>
          <w:trHeight w:val="680"/>
          <w:jc w:val="center"/>
        </w:trPr>
        <w:tc>
          <w:tcPr>
            <w:tcW w:w="2132" w:type="dxa"/>
            <w:tcBorders>
              <w:top w:val="nil"/>
              <w:left w:val="single" w:sz="8" w:space="0" w:color="auto"/>
              <w:bottom w:val="single" w:sz="4" w:space="0" w:color="auto"/>
              <w:right w:val="single" w:sz="8" w:space="0" w:color="auto"/>
            </w:tcBorders>
            <w:vAlign w:val="center"/>
            <w:hideMark/>
          </w:tcPr>
          <w:p w:rsidR="007F03F0" w:rsidRPr="00BB25BA" w:rsidRDefault="00D95B67" w:rsidP="00356956">
            <w:pPr>
              <w:spacing w:before="120"/>
              <w:jc w:val="left"/>
              <w:rPr>
                <w:rFonts w:ascii="宋体" w:cs="宋体"/>
                <w:b/>
                <w:bCs/>
                <w:sz w:val="24"/>
                <w:szCs w:val="24"/>
              </w:rPr>
            </w:pPr>
            <w:r w:rsidRPr="00D95B67">
              <w:rPr>
                <w:rFonts w:ascii="宋体" w:eastAsia="PMingLiU" w:hAnsi="宋体" w:cs="宋体" w:hint="eastAsia"/>
                <w:b/>
                <w:bCs/>
                <w:sz w:val="24"/>
                <w:lang w:eastAsia="zh-TW"/>
              </w:rPr>
              <w:t>連絡人簽名並</w:t>
            </w:r>
          </w:p>
          <w:p w:rsidR="007F03F0" w:rsidRPr="00BB25BA" w:rsidRDefault="00D95B67" w:rsidP="00356956">
            <w:pPr>
              <w:spacing w:before="120"/>
              <w:jc w:val="left"/>
              <w:rPr>
                <w:rFonts w:ascii="宋体" w:cs="宋体"/>
                <w:b/>
                <w:bCs/>
                <w:sz w:val="24"/>
                <w:szCs w:val="24"/>
              </w:rPr>
            </w:pPr>
            <w:r w:rsidRPr="00D95B67">
              <w:rPr>
                <w:rFonts w:ascii="宋体" w:eastAsia="PMingLiU" w:hAnsi="宋体" w:cs="宋体" w:hint="eastAsia"/>
                <w:b/>
                <w:bCs/>
                <w:sz w:val="24"/>
                <w:lang w:eastAsia="zh-TW"/>
              </w:rPr>
              <w:t>加蓋單位公章</w:t>
            </w:r>
          </w:p>
        </w:tc>
        <w:tc>
          <w:tcPr>
            <w:tcW w:w="6996" w:type="dxa"/>
            <w:gridSpan w:val="4"/>
            <w:tcBorders>
              <w:top w:val="single" w:sz="8" w:space="0" w:color="auto"/>
              <w:left w:val="nil"/>
              <w:bottom w:val="nil"/>
              <w:right w:val="single" w:sz="8" w:space="0" w:color="000000"/>
            </w:tcBorders>
          </w:tcPr>
          <w:p w:rsidR="007F03F0" w:rsidRPr="00BB25BA" w:rsidRDefault="007F03F0" w:rsidP="00356956">
            <w:pPr>
              <w:spacing w:before="120" w:line="520" w:lineRule="exact"/>
              <w:jc w:val="left"/>
              <w:rPr>
                <w:rFonts w:ascii="宋体" w:cs="宋体"/>
                <w:szCs w:val="21"/>
              </w:rPr>
            </w:pPr>
          </w:p>
          <w:p w:rsidR="007F03F0" w:rsidRPr="00BB25BA" w:rsidRDefault="007F03F0" w:rsidP="00356956">
            <w:pPr>
              <w:spacing w:before="120" w:line="520" w:lineRule="exact"/>
              <w:jc w:val="left"/>
              <w:rPr>
                <w:rFonts w:ascii="宋体" w:cs="宋体"/>
                <w:szCs w:val="21"/>
              </w:rPr>
            </w:pPr>
          </w:p>
          <w:p w:rsidR="007F03F0" w:rsidRPr="00BB25BA" w:rsidRDefault="00D95B67" w:rsidP="00356956">
            <w:pPr>
              <w:spacing w:before="120" w:line="520" w:lineRule="exact"/>
              <w:jc w:val="left"/>
              <w:rPr>
                <w:rFonts w:ascii="宋体" w:cs="宋体"/>
                <w:sz w:val="24"/>
                <w:szCs w:val="24"/>
              </w:rPr>
            </w:pPr>
            <w:r w:rsidRPr="00D95B67">
              <w:rPr>
                <w:rFonts w:ascii="宋体" w:eastAsia="PMingLiU" w:hAnsi="宋体" w:cs="宋体" w:hint="eastAsia"/>
                <w:sz w:val="24"/>
                <w:lang w:eastAsia="zh-TW"/>
              </w:rPr>
              <w:t>連絡人：</w:t>
            </w:r>
            <w:r w:rsidR="007F03F0" w:rsidRPr="00BB25BA">
              <w:rPr>
                <w:rFonts w:ascii="宋体" w:hAnsi="宋体" w:cs="宋体" w:hint="eastAsia"/>
                <w:sz w:val="24"/>
              </w:rPr>
              <w:t xml:space="preserve"> </w:t>
            </w:r>
          </w:p>
          <w:p w:rsidR="007F03F0" w:rsidRPr="00BB25BA" w:rsidRDefault="00D95B67" w:rsidP="00356956">
            <w:pPr>
              <w:spacing w:before="120" w:line="520" w:lineRule="exact"/>
              <w:jc w:val="left"/>
              <w:rPr>
                <w:rFonts w:ascii="宋体" w:cs="宋体"/>
                <w:sz w:val="24"/>
              </w:rPr>
            </w:pPr>
            <w:r w:rsidRPr="00D95B67">
              <w:rPr>
                <w:rFonts w:ascii="宋体" w:eastAsia="PMingLiU" w:hAnsi="宋体" w:cs="宋体"/>
                <w:sz w:val="24"/>
                <w:lang w:eastAsia="zh-TW"/>
              </w:rPr>
              <w:t xml:space="preserve">                            (</w:t>
            </w:r>
            <w:r w:rsidRPr="00D95B67">
              <w:rPr>
                <w:rFonts w:ascii="宋体" w:eastAsia="PMingLiU" w:hAnsi="宋体" w:cs="宋体" w:hint="eastAsia"/>
                <w:sz w:val="24"/>
                <w:lang w:eastAsia="zh-TW"/>
              </w:rPr>
              <w:t>簽名</w:t>
            </w:r>
            <w:r w:rsidRPr="00D95B67">
              <w:rPr>
                <w:rFonts w:ascii="宋体" w:eastAsia="PMingLiU" w:hAnsi="宋体" w:cs="宋体"/>
                <w:sz w:val="24"/>
                <w:lang w:eastAsia="zh-TW"/>
              </w:rPr>
              <w:t>)</w:t>
            </w:r>
          </w:p>
          <w:p w:rsidR="007F03F0" w:rsidRPr="00BB25BA" w:rsidRDefault="00D95B67" w:rsidP="00356956">
            <w:pPr>
              <w:spacing w:before="120" w:line="520" w:lineRule="exact"/>
              <w:jc w:val="left"/>
              <w:rPr>
                <w:rFonts w:ascii="宋体" w:cs="宋体"/>
                <w:sz w:val="24"/>
              </w:rPr>
            </w:pPr>
            <w:r w:rsidRPr="00D95B67">
              <w:rPr>
                <w:rFonts w:ascii="宋体" w:eastAsia="PMingLiU" w:hAnsi="宋体" w:cs="宋体"/>
                <w:sz w:val="24"/>
                <w:lang w:eastAsia="zh-TW"/>
              </w:rPr>
              <w:t xml:space="preserve">                                    </w:t>
            </w:r>
            <w:r w:rsidRPr="00D95B67">
              <w:rPr>
                <w:rFonts w:ascii="宋体" w:eastAsia="PMingLiU" w:hAnsi="宋体" w:cs="宋体" w:hint="eastAsia"/>
                <w:sz w:val="24"/>
                <w:lang w:eastAsia="zh-TW"/>
              </w:rPr>
              <w:t>年</w:t>
            </w:r>
            <w:r w:rsidRPr="00D95B67">
              <w:rPr>
                <w:rFonts w:ascii="宋体" w:eastAsia="PMingLiU" w:hAnsi="宋体" w:cs="宋体"/>
                <w:sz w:val="24"/>
                <w:lang w:eastAsia="zh-TW"/>
              </w:rPr>
              <w:t xml:space="preserve">   </w:t>
            </w:r>
            <w:r w:rsidRPr="00D95B67">
              <w:rPr>
                <w:rFonts w:ascii="宋体" w:eastAsia="PMingLiU" w:hAnsi="宋体" w:cs="宋体" w:hint="eastAsia"/>
                <w:sz w:val="24"/>
                <w:lang w:eastAsia="zh-TW"/>
              </w:rPr>
              <w:t>月</w:t>
            </w:r>
            <w:r w:rsidRPr="00D95B67">
              <w:rPr>
                <w:rFonts w:ascii="宋体" w:eastAsia="PMingLiU" w:hAnsi="宋体" w:cs="宋体"/>
                <w:sz w:val="24"/>
                <w:lang w:eastAsia="zh-TW"/>
              </w:rPr>
              <w:t xml:space="preserve">   </w:t>
            </w:r>
            <w:r w:rsidRPr="00D95B67">
              <w:rPr>
                <w:rFonts w:ascii="宋体" w:eastAsia="PMingLiU" w:hAnsi="宋体" w:cs="宋体" w:hint="eastAsia"/>
                <w:sz w:val="24"/>
                <w:lang w:eastAsia="zh-TW"/>
              </w:rPr>
              <w:t>日</w:t>
            </w:r>
          </w:p>
          <w:p w:rsidR="007F03F0" w:rsidRPr="00BB25BA" w:rsidRDefault="00D95B67" w:rsidP="00356956">
            <w:pPr>
              <w:spacing w:before="120"/>
              <w:jc w:val="left"/>
              <w:rPr>
                <w:rFonts w:ascii="宋体" w:cs="宋体"/>
                <w:b/>
                <w:bCs/>
                <w:szCs w:val="21"/>
              </w:rPr>
            </w:pPr>
            <w:r w:rsidRPr="00D95B67">
              <w:rPr>
                <w:rFonts w:ascii="宋体" w:eastAsia="PMingLiU" w:hAnsi="宋体" w:cs="宋体"/>
                <w:sz w:val="24"/>
                <w:lang w:eastAsia="zh-TW"/>
              </w:rPr>
              <w:t xml:space="preserve">                 </w:t>
            </w:r>
            <w:r w:rsidRPr="00D95B67">
              <w:rPr>
                <w:rFonts w:ascii="宋体" w:eastAsia="PMingLiU" w:hAnsi="宋体" w:cs="宋体" w:hint="eastAsia"/>
                <w:sz w:val="24"/>
                <w:lang w:eastAsia="zh-TW"/>
              </w:rPr>
              <w:t>（加蓋公章）</w:t>
            </w:r>
          </w:p>
        </w:tc>
      </w:tr>
      <w:tr w:rsidR="007F03F0" w:rsidRPr="00BB25BA" w:rsidTr="00356956">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hideMark/>
          </w:tcPr>
          <w:p w:rsidR="007F03F0" w:rsidRPr="00BB25BA" w:rsidRDefault="00D95B67" w:rsidP="00356956">
            <w:pPr>
              <w:spacing w:before="120"/>
              <w:jc w:val="center"/>
              <w:rPr>
                <w:rFonts w:ascii="宋体" w:cs="宋体"/>
                <w:b/>
                <w:bCs/>
                <w:sz w:val="24"/>
                <w:szCs w:val="24"/>
              </w:rPr>
            </w:pPr>
            <w:r w:rsidRPr="00D95B67">
              <w:rPr>
                <w:rFonts w:ascii="宋体" w:eastAsia="PMingLiU" w:hAnsi="宋体" w:cs="宋体" w:hint="eastAsia"/>
                <w:b/>
                <w:bCs/>
                <w:sz w:val="24"/>
                <w:lang w:eastAsia="zh-TW"/>
              </w:rPr>
              <w:t>備註</w:t>
            </w:r>
          </w:p>
          <w:p w:rsidR="007F03F0" w:rsidRPr="00BB25BA" w:rsidRDefault="00D95B67" w:rsidP="00356956">
            <w:pPr>
              <w:spacing w:before="120"/>
              <w:jc w:val="left"/>
              <w:rPr>
                <w:rFonts w:ascii="宋体" w:cs="宋体"/>
                <w:b/>
                <w:bCs/>
                <w:sz w:val="24"/>
                <w:szCs w:val="24"/>
              </w:rPr>
            </w:pPr>
            <w:r w:rsidRPr="00D95B67">
              <w:rPr>
                <w:rFonts w:ascii="宋体" w:eastAsia="PMingLiU" w:hAnsi="宋体" w:cs="宋体" w:hint="eastAsia"/>
                <w:sz w:val="24"/>
                <w:lang w:eastAsia="zh-TW"/>
              </w:rPr>
              <w:t>（由採購方填寫）</w:t>
            </w:r>
          </w:p>
        </w:tc>
        <w:tc>
          <w:tcPr>
            <w:tcW w:w="6996" w:type="dxa"/>
            <w:gridSpan w:val="4"/>
            <w:tcBorders>
              <w:top w:val="single" w:sz="8" w:space="0" w:color="auto"/>
              <w:left w:val="nil"/>
              <w:bottom w:val="single" w:sz="4" w:space="0" w:color="auto"/>
              <w:right w:val="single" w:sz="8" w:space="0" w:color="000000"/>
            </w:tcBorders>
          </w:tcPr>
          <w:p w:rsidR="007F03F0" w:rsidRPr="00BB25BA" w:rsidRDefault="007F03F0" w:rsidP="00356956">
            <w:pPr>
              <w:spacing w:before="120"/>
              <w:jc w:val="left"/>
              <w:rPr>
                <w:rFonts w:ascii="宋体" w:cs="宋体"/>
                <w:szCs w:val="21"/>
              </w:rPr>
            </w:pPr>
          </w:p>
          <w:p w:rsidR="007F03F0" w:rsidRPr="00BB25BA" w:rsidRDefault="007F03F0" w:rsidP="00356956">
            <w:pPr>
              <w:spacing w:before="120"/>
              <w:jc w:val="left"/>
              <w:rPr>
                <w:rFonts w:ascii="宋体" w:cs="宋体"/>
                <w:szCs w:val="21"/>
              </w:rPr>
            </w:pPr>
          </w:p>
          <w:p w:rsidR="007F03F0" w:rsidRPr="00BB25BA" w:rsidRDefault="007F03F0" w:rsidP="00356956">
            <w:pPr>
              <w:spacing w:before="120"/>
              <w:jc w:val="left"/>
              <w:rPr>
                <w:rFonts w:ascii="宋体" w:cs="宋体"/>
                <w:szCs w:val="21"/>
              </w:rPr>
            </w:pPr>
          </w:p>
          <w:p w:rsidR="007F03F0" w:rsidRPr="00BB25BA" w:rsidRDefault="007F03F0" w:rsidP="00356956">
            <w:pPr>
              <w:spacing w:before="120"/>
              <w:jc w:val="left"/>
              <w:rPr>
                <w:rFonts w:ascii="宋体" w:cs="宋体"/>
                <w:szCs w:val="21"/>
              </w:rPr>
            </w:pPr>
          </w:p>
          <w:p w:rsidR="007F03F0" w:rsidRPr="00BB25BA" w:rsidRDefault="007F03F0" w:rsidP="00356956">
            <w:pPr>
              <w:spacing w:before="120"/>
              <w:jc w:val="left"/>
              <w:rPr>
                <w:rFonts w:ascii="宋体" w:cs="宋体"/>
                <w:szCs w:val="21"/>
              </w:rPr>
            </w:pPr>
          </w:p>
        </w:tc>
      </w:tr>
    </w:tbl>
    <w:p w:rsidR="007F03F0" w:rsidRPr="00BB25BA" w:rsidRDefault="007F03F0" w:rsidP="007F03F0">
      <w:pPr>
        <w:rPr>
          <w:szCs w:val="24"/>
        </w:rPr>
      </w:pPr>
    </w:p>
    <w:p w:rsidR="00336FAE" w:rsidRPr="007F03F0" w:rsidRDefault="00336FAE"/>
    <w:sectPr w:rsidR="00336FAE" w:rsidRPr="007F03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F08" w:rsidRDefault="00DC1F08" w:rsidP="007F03F0">
      <w:r>
        <w:separator/>
      </w:r>
    </w:p>
  </w:endnote>
  <w:endnote w:type="continuationSeparator" w:id="0">
    <w:p w:rsidR="00DC1F08" w:rsidRDefault="00DC1F08" w:rsidP="007F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F08" w:rsidRDefault="00DC1F08" w:rsidP="007F03F0">
      <w:r>
        <w:separator/>
      </w:r>
    </w:p>
  </w:footnote>
  <w:footnote w:type="continuationSeparator" w:id="0">
    <w:p w:rsidR="00DC1F08" w:rsidRDefault="00DC1F08" w:rsidP="007F03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EAB"/>
    <w:rsid w:val="0005004F"/>
    <w:rsid w:val="001653BB"/>
    <w:rsid w:val="00195BA6"/>
    <w:rsid w:val="00251E98"/>
    <w:rsid w:val="0027724F"/>
    <w:rsid w:val="00325EC9"/>
    <w:rsid w:val="00336FAE"/>
    <w:rsid w:val="00411134"/>
    <w:rsid w:val="00665560"/>
    <w:rsid w:val="007E0B2F"/>
    <w:rsid w:val="007F03F0"/>
    <w:rsid w:val="007F4C44"/>
    <w:rsid w:val="00804EC3"/>
    <w:rsid w:val="009D0A78"/>
    <w:rsid w:val="00A5318B"/>
    <w:rsid w:val="00D77EAB"/>
    <w:rsid w:val="00D95B67"/>
    <w:rsid w:val="00DC1F08"/>
    <w:rsid w:val="00F02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3F0"/>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03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F03F0"/>
    <w:rPr>
      <w:sz w:val="18"/>
      <w:szCs w:val="18"/>
    </w:rPr>
  </w:style>
  <w:style w:type="paragraph" w:styleId="a4">
    <w:name w:val="footer"/>
    <w:basedOn w:val="a"/>
    <w:link w:val="Char0"/>
    <w:uiPriority w:val="99"/>
    <w:unhideWhenUsed/>
    <w:rsid w:val="007F03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F03F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3F0"/>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03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F03F0"/>
    <w:rPr>
      <w:sz w:val="18"/>
      <w:szCs w:val="18"/>
    </w:rPr>
  </w:style>
  <w:style w:type="paragraph" w:styleId="a4">
    <w:name w:val="footer"/>
    <w:basedOn w:val="a"/>
    <w:link w:val="Char0"/>
    <w:uiPriority w:val="99"/>
    <w:unhideWhenUsed/>
    <w:rsid w:val="007F03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F03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452</Words>
  <Characters>2583</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about_2002</dc:creator>
  <cp:keywords/>
  <dc:description/>
  <cp:lastModifiedBy>lenovo</cp:lastModifiedBy>
  <cp:revision>11</cp:revision>
  <dcterms:created xsi:type="dcterms:W3CDTF">2020-07-28T07:27:00Z</dcterms:created>
  <dcterms:modified xsi:type="dcterms:W3CDTF">2020-08-24T08:00:00Z</dcterms:modified>
</cp:coreProperties>
</file>