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Content>
        <w:p w:rsidR="00F70B0A" w:rsidRDefault="009C3540">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Content>
              <w:r>
                <w:rPr>
                  <w:rFonts w:ascii="宋体" w:eastAsia="宋体" w:hAnsi="宋体" w:hint="eastAsia"/>
                  <w:b/>
                  <w:szCs w:val="21"/>
                </w:rPr>
                <w:t>601333</w:t>
              </w:r>
            </w:sdtContent>
          </w:sdt>
          <w:r w:rsidR="00A910A2">
            <w:rPr>
              <w:rFonts w:ascii="宋体" w:eastAsia="宋体" w:hAnsi="宋体" w:hint="eastAsia"/>
              <w:b/>
              <w:szCs w:val="21"/>
            </w:rPr>
            <w:t xml:space="preserve">                                                       公司</w:t>
          </w:r>
          <w:r>
            <w:rPr>
              <w:rFonts w:ascii="宋体" w:eastAsia="宋体" w:hAnsi="宋体" w:hint="eastAsia"/>
              <w:b/>
              <w:szCs w:val="21"/>
            </w:rPr>
            <w:t>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Content>
              <w:r>
                <w:rPr>
                  <w:rFonts w:ascii="宋体" w:eastAsia="宋体" w:hAnsi="宋体" w:hint="eastAsia"/>
                  <w:b/>
                  <w:szCs w:val="21"/>
                </w:rPr>
                <w:t>广深铁路</w:t>
              </w:r>
            </w:sdtContent>
          </w:sdt>
        </w:p>
        <w:p w:rsidR="00F70B0A" w:rsidRDefault="000F6F21">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Content>
            <w:p w:rsidR="00F70B0A" w:rsidRDefault="009C3540">
              <w:pPr>
                <w:jc w:val="center"/>
                <w:rPr>
                  <w:rFonts w:ascii="黑体" w:eastAsia="黑体" w:hAnsi="黑体"/>
                  <w:b/>
                  <w:color w:val="FF0000"/>
                  <w:sz w:val="36"/>
                  <w:szCs w:val="36"/>
                </w:rPr>
              </w:pPr>
              <w:r>
                <w:rPr>
                  <w:rFonts w:ascii="黑体" w:eastAsia="黑体" w:hAnsi="黑体" w:hint="eastAsia"/>
                  <w:b/>
                  <w:color w:val="FF0000"/>
                  <w:sz w:val="36"/>
                  <w:szCs w:val="36"/>
                </w:rPr>
                <w:t>广深铁路股份有限公司</w:t>
              </w:r>
            </w:p>
          </w:sdtContent>
        </w:sdt>
        <w:p w:rsidR="00F70B0A" w:rsidRDefault="000F6F21">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Content>
              <w:r w:rsidR="009C3540">
                <w:rPr>
                  <w:rFonts w:ascii="黑体" w:eastAsia="黑体" w:hAnsi="黑体" w:hint="eastAsia"/>
                  <w:b/>
                  <w:color w:val="FF0000"/>
                  <w:sz w:val="36"/>
                  <w:szCs w:val="36"/>
                </w:rPr>
                <w:t>2018</w:t>
              </w:r>
            </w:sdtContent>
          </w:sdt>
          <w:r w:rsidR="009C3540">
            <w:rPr>
              <w:rFonts w:ascii="黑体" w:eastAsia="黑体" w:hAnsi="黑体" w:hint="eastAsia"/>
              <w:b/>
              <w:color w:val="FF0000"/>
              <w:sz w:val="36"/>
              <w:szCs w:val="36"/>
            </w:rPr>
            <w:t>年度内部控制评价报告</w:t>
          </w:r>
        </w:p>
      </w:sdtContent>
    </w:sdt>
    <w:p w:rsidR="00F70B0A" w:rsidRDefault="00F70B0A">
      <w:pPr>
        <w:jc w:val="center"/>
        <w:rPr>
          <w:rFonts w:ascii="黑体" w:eastAsia="黑体" w:hAnsi="黑体" w:cs="Times New Roman"/>
          <w:b/>
          <w:color w:val="000000"/>
          <w:sz w:val="36"/>
        </w:rPr>
      </w:pPr>
      <w:bookmarkStart w:id="0" w:name="_GoBack"/>
      <w:bookmarkEnd w:id="0"/>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rsidR="00F70B0A" w:rsidRDefault="000F6F21">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9C3540">
                <w:rPr>
                  <w:rFonts w:ascii="宋体" w:hAnsi="宋体" w:hint="eastAsia"/>
                  <w:b/>
                </w:rPr>
                <w:t>广深铁路股份有限公司</w:t>
              </w:r>
            </w:sdtContent>
          </w:sdt>
          <w:r w:rsidR="009C3540">
            <w:rPr>
              <w:rFonts w:ascii="宋体" w:eastAsia="宋体" w:hAnsi="宋体" w:hint="eastAsia"/>
              <w:b/>
              <w:color w:val="000000"/>
              <w:szCs w:val="21"/>
            </w:rPr>
            <w:t>全体股东：</w:t>
          </w:r>
        </w:p>
        <w:p w:rsidR="00F70B0A" w:rsidRDefault="009C354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和评价办法，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18-12-31T00:00:00Z">
                <w:dateFormat w:val="yyyy'年'M'月'd'日'"/>
                <w:lid w:val="zh-CN"/>
                <w:storeMappedDataAs w:val="dateTime"/>
                <w:calendar w:val="gregorian"/>
              </w:date>
            </w:sdtPr>
            <w:sdtContent>
              <w:r>
                <w:rPr>
                  <w:rFonts w:ascii="宋体" w:eastAsia="宋体" w:hAnsi="宋体" w:hint="eastAsia"/>
                  <w:color w:val="000000"/>
                  <w:szCs w:val="21"/>
                </w:rPr>
                <w:t>201</w:t>
              </w:r>
              <w:r>
                <w:rPr>
                  <w:rFonts w:ascii="宋体" w:eastAsia="宋体" w:hAnsi="宋体"/>
                  <w:color w:val="000000"/>
                  <w:szCs w:val="21"/>
                </w:rPr>
                <w:t>8</w:t>
              </w:r>
              <w:r>
                <w:rPr>
                  <w:rFonts w:ascii="宋体" w:eastAsia="宋体" w:hAnsi="宋体" w:hint="eastAsia"/>
                  <w:color w:val="000000"/>
                  <w:szCs w:val="21"/>
                </w:rPr>
                <w:t>年12月31日</w:t>
              </w:r>
            </w:sdtContent>
          </w:sdt>
          <w:r>
            <w:rPr>
              <w:rFonts w:ascii="宋体" w:eastAsia="宋体" w:hAnsi="宋体" w:hint="eastAsia"/>
              <w:color w:val="000000"/>
              <w:szCs w:val="21"/>
            </w:rPr>
            <w:t>（内部控制评价报告基准日）的内部控制有效性进行了评价。</w:t>
          </w: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rsidR="00F70B0A" w:rsidRDefault="009C3540">
          <w:pPr>
            <w:pStyle w:val="1"/>
          </w:pPr>
          <w:r>
            <w:rPr>
              <w:rFonts w:hint="eastAsia"/>
            </w:rPr>
            <w:t>重要声明</w:t>
          </w:r>
        </w:p>
        <w:p w:rsidR="00F70B0A" w:rsidRDefault="009C354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eastAsia="宋体" w:hAnsi="宋体" w:hint="eastAsia"/>
              <w:color w:val="000000"/>
              <w:szCs w:val="21"/>
            </w:rPr>
            <w:t>层负责</w:t>
          </w:r>
          <w:proofErr w:type="gramEnd"/>
          <w:r>
            <w:rPr>
              <w:rFonts w:ascii="宋体" w:eastAsia="宋体" w:hAnsi="宋体" w:hint="eastAsia"/>
              <w:color w:val="000000"/>
              <w:szCs w:val="21"/>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rsidR="00F70B0A" w:rsidRDefault="009C3540" w:rsidP="00BA4C0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w:t>
          </w:r>
          <w:proofErr w:type="gramStart"/>
          <w:r>
            <w:rPr>
              <w:rFonts w:ascii="宋体" w:eastAsia="宋体" w:hAnsi="宋体" w:hint="eastAsia"/>
              <w:color w:val="000000"/>
              <w:szCs w:val="21"/>
            </w:rPr>
            <w:t>规</w:t>
          </w:r>
          <w:proofErr w:type="gramEnd"/>
          <w:r>
            <w:rPr>
              <w:rFonts w:ascii="宋体" w:eastAsia="宋体" w:hAnsi="宋体" w:hint="eastAsia"/>
              <w:color w:val="000000"/>
              <w:szCs w:val="21"/>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rsidR="00F70B0A" w:rsidRDefault="009C3540">
          <w:pPr>
            <w:pStyle w:val="1"/>
          </w:pPr>
          <w:r>
            <w:rPr>
              <w:rFonts w:hint="eastAsia"/>
            </w:rPr>
            <w:t>内部控制评价结论</w:t>
          </w:r>
        </w:p>
        <w:p w:rsidR="00F70B0A" w:rsidRDefault="009C3540">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sz w:val="21"/>
              <w:szCs w:val="21"/>
            </w:rPr>
          </w:sdtEndPr>
          <w:sdtContent>
            <w:p w:rsidR="00F70B0A" w:rsidRDefault="000F6F21" w:rsidP="009C3540">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sidR="009C3540">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9C3540">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Content>
        <w:p w:rsidR="00F70B0A" w:rsidRDefault="009C3540">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Content>
            <w:p w:rsidR="00F70B0A" w:rsidRDefault="000F6F21">
              <w:pPr>
                <w:ind w:firstLineChars="200" w:firstLine="422"/>
              </w:pPr>
              <w:r>
                <w:rPr>
                  <w:rFonts w:ascii="宋体" w:eastAsia="宋体" w:hAnsi="宋体"/>
                </w:rPr>
                <w:fldChar w:fldCharType="begin"/>
              </w:r>
              <w:r w:rsidR="00220A84">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220A84">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rsidR="000A4B14" w:rsidRPr="00BA4C07" w:rsidRDefault="009C3540" w:rsidP="00BA4C07">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sdtContent>
      <w:bookmarkStart w:id="1" w:name="_SEC_2ad5f56e8c65420084ce80c45c9f918e" w:displacedByCustomXml="next"/>
      <w:bookmarkEnd w:id="1" w:displacedByCustomXml="next"/>
    </w:sdt>
    <w:bookmarkStart w:id="2" w:name="_SEC_f6eb923251034c75af564206580ff42b" w:displacedByCustomXml="prev"/>
    <w:bookmarkEnd w:id="2" w:displacedByCustomXml="prev"/>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szCs w:val="21"/>
        </w:rPr>
      </w:sdtEndPr>
      <w:sdtContent>
        <w:p w:rsidR="00F70B0A" w:rsidRDefault="009C3540">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sz w:val="21"/>
              <w:szCs w:val="21"/>
            </w:rPr>
          </w:sdtEndPr>
          <w:sdtContent>
            <w:p w:rsidR="00F70B0A" w:rsidRDefault="000F6F21">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B0565F">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B0565F">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Content>
            <w:p w:rsidR="00DB7FC3" w:rsidRPr="00BA4C07" w:rsidRDefault="009C3540" w:rsidP="00BA4C07">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sdtContent>
      <w:bookmarkStart w:id="3" w:name="_SEC_65b2fd41248744d19cbb5b8815f421f4" w:displacedByCustomXml="next"/>
      <w:bookmarkEnd w:id="3" w:displacedByCustomXml="nex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ascii="宋体" w:hAnsi="宋体"/>
          <w:color w:val="000000"/>
          <w:szCs w:val="21"/>
        </w:rPr>
      </w:sdtEndPr>
      <w:sdtContent>
        <w:p w:rsidR="00F70B0A" w:rsidRDefault="009C3540">
          <w:pPr>
            <w:pStyle w:val="2"/>
            <w:numPr>
              <w:ilvl w:val="0"/>
              <w:numId w:val="4"/>
            </w:numPr>
            <w:spacing w:line="240" w:lineRule="auto"/>
            <w:ind w:left="424" w:hangingChars="202" w:hanging="424"/>
          </w:pPr>
          <w:proofErr w:type="gramStart"/>
          <w:r>
            <w:rPr>
              <w:rFonts w:hint="eastAsia"/>
            </w:rPr>
            <w:t>自内部</w:t>
          </w:r>
          <w:proofErr w:type="gramEnd"/>
          <w:r>
            <w:rPr>
              <w:rFonts w:hint="eastAsia"/>
            </w:rPr>
            <w:t>控制评价报告基准日至内部控制评价报告发出日之间影响内部控制有效性评价结论的因素</w:t>
          </w:r>
        </w:p>
        <w:p w:rsidR="00CA5F78" w:rsidRPr="00BA4C07" w:rsidRDefault="000F6F21" w:rsidP="00BA4C07">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C742A2">
                <w:rPr>
                  <w:rFonts w:ascii="宋体" w:eastAsia="宋体" w:hAnsi="宋体"/>
                  <w:color w:val="000000"/>
                  <w:szCs w:val="21"/>
                </w:rPr>
                <w:instrText>MACROBUTTON  SnrToggleCheckbox □适用</w:instrText>
              </w:r>
              <w:r>
                <w:rPr>
                  <w:rFonts w:ascii="宋体" w:eastAsia="宋体" w:hAnsi="宋体"/>
                  <w:color w:val="000000"/>
                  <w:szCs w:val="21"/>
                </w:rPr>
                <w:fldChar w:fldCharType="end"/>
              </w:r>
              <w:r>
                <w:rPr>
                  <w:rFonts w:ascii="宋体" w:eastAsia="宋体" w:hAnsi="宋体"/>
                  <w:color w:val="000000"/>
                  <w:szCs w:val="21"/>
                </w:rPr>
                <w:fldChar w:fldCharType="begin"/>
              </w:r>
              <w:r w:rsidR="00C742A2">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sdtContent>
          </w:sdt>
          <w:bookmarkStart w:id="4" w:name="_SEC_249346c03cf5437d8a03f39bb1c86cf0"/>
          <w:bookmarkEnd w:id="4"/>
        </w:p>
        <w:sdt>
          <w:sdtPr>
            <w:rPr>
              <w:rFonts w:ascii="宋体" w:eastAsia="宋体" w:hAnsi="宋体" w:hint="eastAsia"/>
              <w:color w:val="000000"/>
              <w:szCs w:val="21"/>
            </w:rPr>
            <w:tag w:val="_SEC_0863ab331a614ec080242c3d6576033b"/>
            <w:id w:val="17940877"/>
            <w:placeholder>
              <w:docPart w:val="GBC22222222222222222222222222222"/>
            </w:placeholder>
          </w:sdtPr>
          <w:sdtContent>
            <w:p w:rsidR="00F70B0A" w:rsidRDefault="009C3540">
              <w:pPr>
                <w:autoSpaceDE w:val="0"/>
                <w:autoSpaceDN w:val="0"/>
                <w:ind w:firstLineChars="200" w:firstLine="420"/>
                <w:jc w:val="left"/>
                <w:textAlignment w:val="baseline"/>
                <w:rPr>
                  <w:rFonts w:ascii="宋体" w:eastAsia="宋体" w:hAnsi="宋体"/>
                  <w:color w:val="000000"/>
                  <w:szCs w:val="21"/>
                </w:rPr>
              </w:pPr>
              <w:proofErr w:type="gramStart"/>
              <w:r>
                <w:rPr>
                  <w:rFonts w:ascii="宋体" w:eastAsia="宋体" w:hAnsi="宋体" w:hint="eastAsia"/>
                  <w:color w:val="000000"/>
                  <w:szCs w:val="21"/>
                </w:rPr>
                <w:t>自内部</w:t>
              </w:r>
              <w:proofErr w:type="gramEnd"/>
              <w:r>
                <w:rPr>
                  <w:rFonts w:ascii="宋体" w:eastAsia="宋体" w:hAnsi="宋体" w:hint="eastAsia"/>
                  <w:color w:val="000000"/>
                  <w:szCs w:val="21"/>
                </w:rPr>
                <w:t>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szCs w:val="21"/>
        </w:rPr>
      </w:sdtEndPr>
      <w:sdtContent>
        <w:p w:rsidR="00F70B0A" w:rsidRDefault="009C3540">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sz w:val="21"/>
              <w:szCs w:val="21"/>
            </w:rPr>
          </w:sdtEndPr>
          <w:sdtContent>
            <w:p w:rsidR="00956CC4" w:rsidRPr="00BA4C07" w:rsidRDefault="000F6F21" w:rsidP="00BA4C07">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E8532D">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E8532D">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bookmarkStart w:id="5" w:name="_SEC_5054c145ae9f43858a7f87fffa276689" w:displacedByCustomXml="next"/>
      <w:bookmarkEnd w:id="5" w:displacedByCustomXml="nex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rsidR="00381B79" w:rsidRDefault="00381B79">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rsidR="00C11CE2" w:rsidRPr="00BA4C07" w:rsidRDefault="000F6F21" w:rsidP="00BA4C07">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r>
                <w:rPr>
                  <w:rFonts w:ascii="宋体" w:eastAsia="宋体" w:hAnsi="宋体"/>
                  <w:color w:val="000000"/>
                  <w:szCs w:val="21"/>
                </w:rPr>
                <w:fldChar w:fldCharType="begin"/>
              </w:r>
              <w:r w:rsidR="00381B79">
                <w:rPr>
                  <w:rFonts w:ascii="宋体" w:eastAsia="宋体" w:hAnsi="宋体"/>
                  <w:color w:val="000000"/>
                  <w:szCs w:val="21"/>
                </w:rPr>
                <w:instrText>MACROBUTTON  SnrToggleCheckbox √是</w:instrText>
              </w:r>
              <w:r>
                <w:rPr>
                  <w:rFonts w:ascii="宋体" w:eastAsia="宋体" w:hAnsi="宋体"/>
                  <w:color w:val="000000"/>
                  <w:szCs w:val="21"/>
                </w:rPr>
                <w:fldChar w:fldCharType="end"/>
              </w:r>
              <w:r w:rsidR="00381B79">
                <w:rPr>
                  <w:rFonts w:ascii="宋体" w:eastAsia="宋体" w:hAnsi="宋体" w:hint="eastAsia"/>
                  <w:color w:val="000000"/>
                  <w:szCs w:val="21"/>
                </w:rPr>
                <w:t xml:space="preserve"> </w:t>
              </w:r>
              <w:r>
                <w:rPr>
                  <w:rFonts w:ascii="宋体" w:eastAsia="宋体" w:hAnsi="宋体"/>
                  <w:color w:val="000000"/>
                  <w:szCs w:val="21"/>
                </w:rPr>
                <w:fldChar w:fldCharType="begin"/>
              </w:r>
              <w:r w:rsidR="00381B79">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p>
      </w:sdtContent>
      <w:bookmarkStart w:id="6" w:name="_SEC_9136693a44bd4873a96583c2fb3fb526" w:displacedByCustomXml="next"/>
      <w:bookmarkEnd w:id="6" w:displacedByCustomXml="next"/>
    </w:sdt>
    <w:sdt>
      <w:sdtPr>
        <w:rPr>
          <w:rFonts w:eastAsia="宋体"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EndPr>
        <w:rPr>
          <w:b/>
          <w:bCs/>
          <w:szCs w:val="32"/>
        </w:rPr>
      </w:sdtEndPr>
      <w:sdtContent>
        <w:p w:rsidR="00F70B0A" w:rsidRDefault="009C3540">
          <w:pPr>
            <w:pStyle w:val="1"/>
          </w:pPr>
          <w:r>
            <w:rPr>
              <w:rFonts w:hint="eastAsia"/>
            </w:rPr>
            <w:t>内部控制评价工作情况</w:t>
          </w:r>
        </w:p>
        <w:p w:rsidR="00F70B0A" w:rsidRDefault="009C3540">
          <w:pPr>
            <w:pStyle w:val="2"/>
            <w:numPr>
              <w:ilvl w:val="0"/>
              <w:numId w:val="6"/>
            </w:numPr>
            <w:spacing w:line="240" w:lineRule="auto"/>
          </w:pPr>
          <w:r>
            <w:rPr>
              <w:rFonts w:hint="eastAsia"/>
            </w:rPr>
            <w:t>内部控制评价范围</w:t>
          </w:r>
        </w:p>
        <w:p w:rsidR="00F70B0A" w:rsidRDefault="009C3540">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rsidR="00F70B0A" w:rsidRPr="007969C1" w:rsidRDefault="009C3540" w:rsidP="007969C1">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Content>
                  <w:r w:rsidR="007969C1">
                    <w:rPr>
                      <w:rFonts w:ascii="宋体" w:hAnsi="宋体" w:hint="eastAsia"/>
                      <w:b w:val="0"/>
                    </w:rPr>
                    <w:t>公司本部、深圳车站、广州车站、广州东车站、广州房建公寓段、广州工务段、广州机务段、广州车辆段、广州客运段、广州货运中心、广州北车辆段、深圳列车经贸实业公司。</w:t>
                  </w:r>
                </w:sdtContent>
              </w:sdt>
            </w:p>
          </w:sdtContent>
        </w:sdt>
      </w:sdtContent>
    </w:sdt>
    <w:sdt>
      <w:sdtPr>
        <w:rPr>
          <w:rFonts w:eastAsiaTheme="minorEastAsia" w:hint="eastAsia"/>
          <w:b w:val="0"/>
          <w:bCs w:val="0"/>
          <w:szCs w:val="22"/>
        </w:rPr>
        <w:alias w:val="模块:纳入评价范围的单位占比"/>
        <w:tag w:val="_SEC_7387372f4d884cdfa361ab83758cba5b"/>
        <w:id w:val="25783561"/>
        <w:lock w:val="sdtLocked"/>
        <w:placeholder>
          <w:docPart w:val="DefaultPlaceholder_22675703"/>
        </w:placeholder>
      </w:sdtPr>
      <w:sdtContent>
        <w:p w:rsidR="0026621E" w:rsidRDefault="0026621E">
          <w:pPr>
            <w:pStyle w:val="3"/>
            <w:numPr>
              <w:ilvl w:val="0"/>
              <w:numId w:val="7"/>
            </w:numPr>
            <w:spacing w:line="240" w:lineRule="auto"/>
          </w:pPr>
          <w:r>
            <w:rPr>
              <w:rFonts w:hint="eastAsia"/>
            </w:rPr>
            <w:t>纳入评价范围的单位占比：</w:t>
          </w:r>
        </w:p>
        <w:tbl>
          <w:tblPr>
            <w:tblStyle w:val="a6"/>
            <w:tblW w:w="5000" w:type="pct"/>
            <w:jc w:val="center"/>
            <w:tblLook w:val="04A0"/>
          </w:tblPr>
          <w:tblGrid>
            <w:gridCol w:w="7080"/>
            <w:gridCol w:w="2490"/>
          </w:tblGrid>
          <w:tr w:rsidR="0026621E" w:rsidTr="00F30AA5">
            <w:trPr>
              <w:jc w:val="center"/>
            </w:trPr>
            <w:sdt>
              <w:sdtPr>
                <w:tag w:val="_PLD_4c6d06491f11466fbaa428ef34065a88"/>
                <w:id w:val="1565442482"/>
                <w:lock w:val="sdtLocked"/>
              </w:sdtPr>
              <w:sdtContent>
                <w:tc>
                  <w:tcPr>
                    <w:tcW w:w="3699" w:type="pct"/>
                    <w:shd w:val="clear" w:color="auto" w:fill="D9D9D9" w:themeFill="background1" w:themeFillShade="D9"/>
                    <w:vAlign w:val="center"/>
                  </w:tcPr>
                  <w:p w:rsidR="0026621E" w:rsidRDefault="0026621E">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904718212"/>
                <w:lock w:val="sdtLocked"/>
              </w:sdtPr>
              <w:sdtContent>
                <w:tc>
                  <w:tcPr>
                    <w:tcW w:w="1301" w:type="pct"/>
                    <w:shd w:val="clear" w:color="auto" w:fill="D9D9D9" w:themeFill="background1" w:themeFillShade="D9"/>
                    <w:vAlign w:val="center"/>
                  </w:tcPr>
                  <w:p w:rsidR="0026621E" w:rsidRDefault="0026621E">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26621E" w:rsidTr="00F30AA5">
            <w:trPr>
              <w:jc w:val="center"/>
            </w:trPr>
            <w:sdt>
              <w:sdtPr>
                <w:tag w:val="_PLD_cb5508a9a2d444d48e471e70dbdb62ed"/>
                <w:id w:val="539325993"/>
                <w:lock w:val="sdtLocked"/>
              </w:sdtPr>
              <w:sdtContent>
                <w:tc>
                  <w:tcPr>
                    <w:tcW w:w="3699" w:type="pct"/>
                  </w:tcPr>
                  <w:p w:rsidR="0026621E" w:rsidRDefault="0026621E">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1301" w:type="pct"/>
              </w:tcPr>
              <w:p w:rsidR="0026621E" w:rsidRDefault="0026621E">
                <w:pPr>
                  <w:autoSpaceDE w:val="0"/>
                  <w:autoSpaceDN w:val="0"/>
                  <w:jc w:val="right"/>
                  <w:textAlignment w:val="baseline"/>
                  <w:rPr>
                    <w:rFonts w:ascii="宋体" w:eastAsia="宋体" w:hAnsi="宋体"/>
                    <w:szCs w:val="21"/>
                  </w:rPr>
                </w:pPr>
                <w:r>
                  <w:rPr>
                    <w:rStyle w:val="a9"/>
                    <w:rFonts w:hint="eastAsia"/>
                  </w:rPr>
                  <w:t>95</w:t>
                </w:r>
              </w:p>
            </w:tc>
          </w:tr>
          <w:tr w:rsidR="0026621E" w:rsidTr="00F30AA5">
            <w:trPr>
              <w:jc w:val="center"/>
            </w:trPr>
            <w:sdt>
              <w:sdtPr>
                <w:tag w:val="_PLD_9f08493098f849a6b694652505bc4707"/>
                <w:id w:val="1816071634"/>
                <w:lock w:val="sdtLocked"/>
              </w:sdtPr>
              <w:sdtContent>
                <w:tc>
                  <w:tcPr>
                    <w:tcW w:w="3699" w:type="pct"/>
                  </w:tcPr>
                  <w:p w:rsidR="0026621E" w:rsidRDefault="0026621E">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1301" w:type="pct"/>
              </w:tcPr>
              <w:p w:rsidR="0026621E" w:rsidRDefault="0026621E">
                <w:pPr>
                  <w:autoSpaceDE w:val="0"/>
                  <w:autoSpaceDN w:val="0"/>
                  <w:jc w:val="right"/>
                  <w:textAlignment w:val="baseline"/>
                  <w:rPr>
                    <w:rFonts w:ascii="宋体" w:eastAsia="宋体" w:hAnsi="宋体"/>
                    <w:szCs w:val="21"/>
                  </w:rPr>
                </w:pPr>
                <w:r>
                  <w:rPr>
                    <w:rFonts w:ascii="宋体" w:eastAsia="宋体" w:hAnsi="宋体" w:hint="eastAsia"/>
                    <w:szCs w:val="21"/>
                  </w:rPr>
                  <w:t>98</w:t>
                </w:r>
              </w:p>
            </w:tc>
          </w:tr>
        </w:tbl>
        <w:p w:rsidR="007969C1" w:rsidRDefault="000F6F21" w:rsidP="0026621E"/>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Content>
        <w:p w:rsidR="00F70B0A" w:rsidRDefault="009C3540">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Content>
            <w:p w:rsidR="00F70B0A" w:rsidRDefault="007969C1">
              <w:pPr>
                <w:ind w:firstLineChars="200" w:firstLine="420"/>
              </w:pPr>
              <w:r>
                <w:rPr>
                  <w:rFonts w:asciiTheme="minorEastAsia" w:hAnsiTheme="minorEastAsia" w:cs="宋体" w:hint="eastAsia"/>
                  <w:kern w:val="0"/>
                  <w:szCs w:val="21"/>
                </w:rPr>
                <w:t>公司层面、业务流程层面及信息技术系统层面，其中公司层面包括：控制环境、风险评估、控制活动、信息与沟通、监督等；业务流程层面包括了收入、成本、资金、资产、财务报告等方面；信息技术系统层面包括收入报表系统、铁路客货票核算分析系统、货运制票子系统和杂费核收子系统、物资管理系统、铁路客票预定与发售系统、会计核算与管理系统、广九直通车售票系统等。</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Content>
        <w:p w:rsidR="00F70B0A" w:rsidRDefault="009C3540">
          <w:pPr>
            <w:pStyle w:val="3"/>
            <w:numPr>
              <w:ilvl w:val="0"/>
              <w:numId w:val="7"/>
            </w:numPr>
            <w:spacing w:line="240" w:lineRule="auto"/>
            <w:rPr>
              <w:i/>
              <w:color w:val="215868" w:themeColor="accent5" w:themeShade="80"/>
              <w:u w:val="single"/>
            </w:rPr>
          </w:pPr>
          <w:r>
            <w:rPr>
              <w:rFonts w:hint="eastAsia"/>
            </w:rPr>
            <w:t>重点关注的高风险领域主要包括：</w:t>
          </w:r>
        </w:p>
        <w:p w:rsidR="00F70B0A" w:rsidRDefault="000F6F21">
          <w:pPr>
            <w:ind w:firstLineChars="200" w:firstLine="420"/>
            <w:rPr>
              <w:i/>
              <w:u w:val="single"/>
            </w:rPr>
          </w:pPr>
          <w:sdt>
            <w:sdtPr>
              <w:rPr>
                <w:rFonts w:hint="eastAsia"/>
              </w:rPr>
              <w:alias w:val="重点关注的高风险领域"/>
              <w:tag w:val="_GBC_cb02f6d61da84e36af1ed38a834255df"/>
              <w:id w:val="1350753031"/>
              <w:lock w:val="sdtLocked"/>
              <w:placeholder>
                <w:docPart w:val="GBC22222222222222222222222222222"/>
              </w:placeholder>
            </w:sdtPr>
            <w:sdtContent>
              <w:r w:rsidR="007969C1">
                <w:rPr>
                  <w:rFonts w:asciiTheme="minorEastAsia" w:hAnsiTheme="minorEastAsia" w:cs="宋体" w:hint="eastAsia"/>
                  <w:kern w:val="0"/>
                  <w:szCs w:val="21"/>
                </w:rPr>
                <w:t>资金管理、资产管理、收入核算、财务报告编制及披露等方面。</w:t>
              </w:r>
            </w:sdtContent>
          </w:sdt>
        </w:p>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Content>
        <w:p w:rsidR="00F70B0A" w:rsidRDefault="009C3540">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rsidR="007969C1" w:rsidRDefault="00381B79" w:rsidP="007969C1">
      <w:pPr>
        <w:rPr>
          <w:rFonts w:ascii="宋体" w:eastAsia="宋体" w:hAnsi="宋体"/>
          <w:color w:val="000000"/>
          <w:szCs w:val="21"/>
        </w:rPr>
      </w:pPr>
      <w:r>
        <w:t xml:space="preserve">    </w:t>
      </w:r>
      <w:sdt>
        <w:sdtPr>
          <w:rPr>
            <w:rFonts w:hint="eastAsia"/>
          </w:rPr>
          <w:alias w:val="评价范围是否存在重大遗漏[双击切换]"/>
          <w:tag w:val="_GBC_fd3aa79183944e5e8a7f5da7a54314ea"/>
          <w:id w:val="17940488"/>
          <w:lock w:val="sdtLocked"/>
          <w:placeholder>
            <w:docPart w:val="GBC22222222222222222222222222222"/>
          </w:placeholder>
        </w:sdtPr>
        <w:sdtEndPr>
          <w:rPr>
            <w:b/>
          </w:rPr>
        </w:sdtEndPr>
        <w:sdtContent>
          <w:r w:rsidR="000F6F21">
            <w:rPr>
              <w:rFonts w:ascii="宋体" w:eastAsia="宋体" w:hAnsi="宋体"/>
            </w:rPr>
            <w:fldChar w:fldCharType="begin"/>
          </w:r>
          <w:r>
            <w:rPr>
              <w:rFonts w:ascii="宋体" w:eastAsia="宋体" w:hAnsi="宋体"/>
            </w:rPr>
            <w:instrText>MACROBUTTON  SnrToggleCheckbox □是</w:instrText>
          </w:r>
          <w:r w:rsidR="000F6F21">
            <w:rPr>
              <w:rFonts w:ascii="宋体" w:eastAsia="宋体" w:hAnsi="宋体"/>
            </w:rPr>
            <w:fldChar w:fldCharType="end"/>
          </w:r>
          <w:r w:rsidR="000F6F21">
            <w:rPr>
              <w:rFonts w:ascii="宋体" w:eastAsia="宋体" w:hAnsi="宋体"/>
            </w:rPr>
            <w:fldChar w:fldCharType="begin"/>
          </w:r>
          <w:r>
            <w:rPr>
              <w:rFonts w:ascii="宋体" w:eastAsia="宋体" w:hAnsi="宋体"/>
            </w:rPr>
            <w:instrText xml:space="preserve"> MACROBUTTON  SnrToggleCheckbox √否 </w:instrText>
          </w:r>
          <w:r w:rsidR="000F6F21">
            <w:rPr>
              <w:rFonts w:ascii="宋体" w:eastAsia="宋体" w:hAnsi="宋体"/>
            </w:rPr>
            <w:fldChar w:fldCharType="end"/>
          </w:r>
        </w:sdtContent>
      </w:sdt>
      <w:r>
        <w:rPr>
          <w:b/>
        </w:rPr>
        <w:t xml:space="preserve"> </w:t>
      </w:r>
    </w:p>
    <w:sdt>
      <w:sdtPr>
        <w:rPr>
          <w:rFonts w:ascii="宋体" w:eastAsiaTheme="minorEastAsia" w:hAnsi="宋体" w:hint="eastAsia"/>
          <w:b w:val="0"/>
          <w:bCs w:val="0"/>
          <w:color w:val="000000"/>
          <w:szCs w:val="21"/>
        </w:rPr>
        <w:alias w:val="模块:法定豁免"/>
        <w:tag w:val="_SEC_0934c372948c47c092c8070e3f049c7b"/>
        <w:id w:val="791101504"/>
        <w:placeholder>
          <w:docPart w:val="GBC22222222222222222222222222222"/>
        </w:placeholder>
      </w:sdtPr>
      <w:sdtContent>
        <w:p w:rsidR="00F70B0A" w:rsidRDefault="009C3540">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eastAsia="宋体" w:hAnsi="宋体"/>
              <w:sz w:val="21"/>
              <w:szCs w:val="21"/>
            </w:rPr>
          </w:sdtEndPr>
          <w:sdtContent>
            <w:p w:rsidR="003D26A6" w:rsidRPr="00BA4C07" w:rsidRDefault="000F6F21" w:rsidP="00BA4C07">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7969C1">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7969C1">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bookmarkStart w:id="7" w:name="_SEC_144283d54c234708b9bb42bb0cbaa0d3" w:displacedByCustomXml="next"/>
      <w:bookmarkEnd w:id="7" w:displacedByCustomXml="next"/>
    </w:sdt>
    <w:sdt>
      <w:sdtPr>
        <w:rPr>
          <w:rFonts w:ascii="宋体" w:eastAsiaTheme="minorEastAsia" w:hAnsi="宋体" w:hint="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szCs w:val="22"/>
        </w:rPr>
      </w:sdtEndPr>
      <w:sdtContent>
        <w:p w:rsidR="00F70B0A" w:rsidRDefault="009C3540">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Content>
            <w:p w:rsidR="00F70B0A" w:rsidRDefault="009A0FE6">
              <w:pPr>
                <w:ind w:firstLineChars="200" w:firstLine="420"/>
              </w:pPr>
              <w:r>
                <w:rPr>
                  <w:rFonts w:hint="eastAsia"/>
                </w:rP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szCs w:val="21"/>
        </w:rPr>
      </w:sdtEndPr>
      <w:sdtContent>
        <w:p w:rsidR="00F70B0A" w:rsidRDefault="009C3540">
          <w:pPr>
            <w:pStyle w:val="2"/>
            <w:numPr>
              <w:ilvl w:val="0"/>
              <w:numId w:val="6"/>
            </w:numPr>
            <w:spacing w:line="240" w:lineRule="auto"/>
          </w:pPr>
          <w:r>
            <w:rPr>
              <w:rFonts w:hint="eastAsia"/>
            </w:rPr>
            <w:t>内部控制评价工作依据及内部控制缺陷认定标准</w:t>
          </w:r>
        </w:p>
        <w:p w:rsidR="00F70B0A" w:rsidRDefault="009C354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公司依据企业内部控制规范体系及</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Content>
              <w:r w:rsidR="009A0FE6">
                <w:rPr>
                  <w:rFonts w:asciiTheme="minorEastAsia" w:hAnsiTheme="minorEastAsia" w:cs="Times New Roman" w:hint="eastAsia"/>
                  <w:color w:val="000000"/>
                  <w:szCs w:val="21"/>
                </w:rPr>
                <w:t>美国萨班斯-奥克斯利法案404条的要求</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szCs w:val="21"/>
        </w:rPr>
      </w:sdtEndPr>
      <w:sdtContent>
        <w:p w:rsidR="00F70B0A" w:rsidRDefault="009C3540">
          <w:pPr>
            <w:pStyle w:val="3"/>
            <w:numPr>
              <w:ilvl w:val="0"/>
              <w:numId w:val="8"/>
            </w:numPr>
            <w:spacing w:line="240" w:lineRule="auto"/>
          </w:pPr>
          <w:r>
            <w:rPr>
              <w:rFonts w:hint="eastAsia"/>
            </w:rPr>
            <w:t>内部控制缺陷具体认定标准是否与以前年度存在调整</w:t>
          </w:r>
        </w:p>
        <w:p w:rsidR="00363298" w:rsidRPr="00BA4C07" w:rsidRDefault="000F6F21" w:rsidP="00BA4C07">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sz w:val="21"/>
                <w:szCs w:val="21"/>
              </w:rPr>
            </w:sdtEndPr>
            <w:sdtContent>
              <w:r>
                <w:rPr>
                  <w:rFonts w:ascii="宋体" w:eastAsia="宋体" w:hAnsi="宋体"/>
                  <w:color w:val="000000"/>
                  <w:szCs w:val="21"/>
                </w:rPr>
                <w:fldChar w:fldCharType="begin"/>
              </w:r>
              <w:r w:rsidR="009A0FE6">
                <w:rPr>
                  <w:rFonts w:ascii="宋体" w:eastAsia="宋体" w:hAnsi="宋体"/>
                  <w:color w:val="000000"/>
                  <w:szCs w:val="21"/>
                </w:rPr>
                <w:instrText>MACROBUTTON  SnrToggleCheckbox □是</w:instrText>
              </w:r>
              <w:r>
                <w:rPr>
                  <w:rFonts w:ascii="宋体" w:eastAsia="宋体" w:hAnsi="宋体"/>
                  <w:color w:val="000000"/>
                  <w:szCs w:val="21"/>
                </w:rPr>
                <w:fldChar w:fldCharType="end"/>
              </w:r>
              <w:r>
                <w:rPr>
                  <w:rFonts w:ascii="宋体" w:eastAsia="宋体" w:hAnsi="宋体"/>
                  <w:color w:val="000000"/>
                  <w:szCs w:val="21"/>
                </w:rPr>
                <w:fldChar w:fldCharType="begin"/>
              </w:r>
              <w:r w:rsidR="009A0FE6">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sdtContent>
          </w:sdt>
          <w:bookmarkStart w:id="8" w:name="_SEC_3dd73c2602b049188a004552105b7d80"/>
          <w:bookmarkEnd w:id="8"/>
        </w:p>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rsidR="00F70B0A" w:rsidRDefault="009C3540">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w:t>
              </w:r>
              <w:r>
                <w:rPr>
                  <w:rFonts w:ascii="宋体" w:eastAsia="宋体" w:hAnsi="宋体" w:hint="eastAsia"/>
                  <w:color w:val="000000"/>
                  <w:szCs w:val="21"/>
                </w:rPr>
                <w:lastRenderedPageBreak/>
                <w:t>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rsidR="00F70B0A" w:rsidRDefault="009C3540">
          <w:pPr>
            <w:pStyle w:val="3"/>
            <w:numPr>
              <w:ilvl w:val="0"/>
              <w:numId w:val="8"/>
            </w:numPr>
            <w:spacing w:line="240" w:lineRule="auto"/>
          </w:pPr>
          <w:r>
            <w:rPr>
              <w:rFonts w:hint="eastAsia"/>
            </w:rPr>
            <w:t>财务报告内部控制缺陷认定标准</w:t>
          </w:r>
        </w:p>
        <w:p w:rsidR="00F70B0A" w:rsidRDefault="009C354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5"/>
            <w:gridCol w:w="2563"/>
            <w:gridCol w:w="2563"/>
            <w:gridCol w:w="2559"/>
          </w:tblGrid>
          <w:tr w:rsidR="00C51748" w:rsidTr="00C42BAB">
            <w:sdt>
              <w:sdtPr>
                <w:tag w:val="_PLD_d5328ea63515470f9a2fa9a2dc1c7b08"/>
                <w:id w:val="19796636"/>
                <w:lock w:val="sdtLocked"/>
              </w:sdtPr>
              <w:sdtContent>
                <w:tc>
                  <w:tcPr>
                    <w:tcW w:w="985" w:type="pct"/>
                    <w:shd w:val="clear" w:color="auto" w:fill="D9D9D9" w:themeFill="background1" w:themeFillShade="D9"/>
                    <w:vAlign w:val="center"/>
                  </w:tcPr>
                  <w:p w:rsidR="00C51748" w:rsidRDefault="00C51748" w:rsidP="00062D8B">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19796637"/>
                <w:lock w:val="sdtLocked"/>
              </w:sdtPr>
              <w:sdtContent>
                <w:tc>
                  <w:tcPr>
                    <w:tcW w:w="1339" w:type="pct"/>
                    <w:shd w:val="clear" w:color="auto" w:fill="D9D9D9" w:themeFill="background1" w:themeFillShade="D9"/>
                    <w:vAlign w:val="center"/>
                  </w:tcPr>
                  <w:p w:rsidR="00C51748" w:rsidRDefault="00C51748" w:rsidP="00062D8B">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19796638"/>
                <w:lock w:val="sdtLocked"/>
              </w:sdtPr>
              <w:sdtContent>
                <w:tc>
                  <w:tcPr>
                    <w:tcW w:w="1339" w:type="pct"/>
                    <w:shd w:val="clear" w:color="auto" w:fill="D9D9D9" w:themeFill="background1" w:themeFillShade="D9"/>
                    <w:vAlign w:val="center"/>
                  </w:tcPr>
                  <w:p w:rsidR="00C51748" w:rsidRDefault="00C51748" w:rsidP="00062D8B">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19796639"/>
                <w:lock w:val="sdtLocked"/>
              </w:sdtPr>
              <w:sdtContent>
                <w:tc>
                  <w:tcPr>
                    <w:tcW w:w="1337" w:type="pct"/>
                    <w:shd w:val="clear" w:color="auto" w:fill="D9D9D9" w:themeFill="background1" w:themeFillShade="D9"/>
                    <w:vAlign w:val="center"/>
                  </w:tcPr>
                  <w:p w:rsidR="00C51748" w:rsidRDefault="00C51748" w:rsidP="00062D8B">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19796640"/>
              <w:lock w:val="sdtLocked"/>
            </w:sdtPr>
            <w:sdtEndPr>
              <w:rPr>
                <w:rFonts w:hint="default"/>
              </w:rPr>
            </w:sdtEndPr>
            <w:sdtContent>
              <w:tr w:rsidR="00C51748" w:rsidTr="00C42BAB">
                <w:tc>
                  <w:tcPr>
                    <w:tcW w:w="985" w:type="pct"/>
                  </w:tcPr>
                  <w:p w:rsidR="00C51748" w:rsidRDefault="00C51748" w:rsidP="00062D8B">
                    <w:pPr>
                      <w:rPr>
                        <w:rFonts w:ascii="宋体" w:eastAsia="宋体" w:hAnsi="宋体"/>
                        <w:szCs w:val="21"/>
                      </w:rPr>
                    </w:pPr>
                    <w:r>
                      <w:t>财务报表错报的绝对金额</w:t>
                    </w:r>
                  </w:p>
                </w:tc>
                <w:tc>
                  <w:tcPr>
                    <w:tcW w:w="1339" w:type="pct"/>
                  </w:tcPr>
                  <w:p w:rsidR="00C51748" w:rsidRDefault="00C51748" w:rsidP="00062D8B">
                    <w:pPr>
                      <w:rPr>
                        <w:rFonts w:ascii="宋体" w:eastAsia="宋体" w:hAnsi="宋体"/>
                        <w:szCs w:val="21"/>
                      </w:rPr>
                    </w:pPr>
                    <w:r>
                      <w:t>是指当一个或一组内控缺陷的存在，有合理的可能性导致无法及时地预防或发现财务报告中出现大于量化因素的错报。</w:t>
                    </w:r>
                  </w:p>
                </w:tc>
                <w:tc>
                  <w:tcPr>
                    <w:tcW w:w="1339" w:type="pct"/>
                  </w:tcPr>
                  <w:p w:rsidR="00C51748" w:rsidRDefault="00C51748" w:rsidP="00062D8B">
                    <w:pPr>
                      <w:rPr>
                        <w:rFonts w:ascii="宋体" w:eastAsia="宋体" w:hAnsi="宋体"/>
                        <w:szCs w:val="21"/>
                      </w:rPr>
                    </w:pPr>
                    <w:r>
                      <w:t>是指当一个或一组内控缺陷的存在，有合理的可能性导致无法及时地预防或发现财务报告中出现小于重大缺陷认定标准，但大于量化因素的</w:t>
                    </w:r>
                    <w:r>
                      <w:t>75%</w:t>
                    </w:r>
                    <w:r>
                      <w:t>的错报。</w:t>
                    </w:r>
                  </w:p>
                </w:tc>
                <w:tc>
                  <w:tcPr>
                    <w:tcW w:w="1337" w:type="pct"/>
                  </w:tcPr>
                  <w:p w:rsidR="00C51748" w:rsidRDefault="00C51748" w:rsidP="00062D8B">
                    <w:pPr>
                      <w:rPr>
                        <w:rFonts w:ascii="宋体" w:eastAsia="宋体" w:hAnsi="宋体"/>
                        <w:szCs w:val="21"/>
                      </w:rPr>
                    </w:pPr>
                    <w:r>
                      <w:t>对不构成重大缺陷和重要缺陷之外的其他缺陷，会被视为一般缺陷。</w:t>
                    </w:r>
                  </w:p>
                </w:tc>
              </w:tr>
            </w:sdtContent>
          </w:sdt>
        </w:tbl>
        <w:p w:rsidR="00F70B0A" w:rsidRDefault="009C3540">
          <w:pPr>
            <w:autoSpaceDE w:val="0"/>
            <w:autoSpaceDN w:val="0"/>
            <w:textAlignment w:val="baseline"/>
            <w:rPr>
              <w:rFonts w:ascii="宋体" w:eastAsia="宋体" w:hAnsi="宋体"/>
              <w:szCs w:val="21"/>
            </w:rPr>
          </w:pPr>
          <w:r>
            <w:rPr>
              <w:rFonts w:ascii="宋体" w:eastAsia="宋体" w:hAnsi="宋体" w:hint="eastAsia"/>
              <w:szCs w:val="21"/>
            </w:rPr>
            <w:t>说明:</w:t>
          </w:r>
        </w:p>
        <w:sdt>
          <w:sdtPr>
            <w:rPr>
              <w:rFonts w:ascii="宋体" w:eastAsia="宋体" w:hAnsi="宋体"/>
              <w:szCs w:val="21"/>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rsidR="00F70B0A" w:rsidRDefault="00BA4C07">
              <w:pPr>
                <w:autoSpaceDE w:val="0"/>
                <w:autoSpaceDN w:val="0"/>
                <w:textAlignment w:val="baseline"/>
                <w:rPr>
                  <w:rFonts w:ascii="宋体" w:eastAsia="宋体" w:hAnsi="宋体"/>
                  <w:color w:val="215868" w:themeColor="accent5" w:themeShade="80"/>
                  <w:szCs w:val="21"/>
                </w:rPr>
              </w:pPr>
              <w:r>
                <w:rPr>
                  <w:rFonts w:ascii="宋体" w:eastAsia="宋体" w:hAnsi="宋体" w:hint="eastAsia"/>
                  <w:szCs w:val="21"/>
                </w:rPr>
                <w:t xml:space="preserve">    </w:t>
              </w:r>
              <w:r>
                <w:rPr>
                  <w:rFonts w:asciiTheme="minorEastAsia" w:hAnsiTheme="minorEastAsia" w:cs="宋体" w:hint="eastAsia"/>
                  <w:kern w:val="0"/>
                  <w:szCs w:val="21"/>
                </w:rPr>
                <w:t>公司参考了在美国上市的公司在进行萨班斯404条款合</w:t>
              </w:r>
              <w:proofErr w:type="gramStart"/>
              <w:r>
                <w:rPr>
                  <w:rFonts w:asciiTheme="minorEastAsia" w:hAnsiTheme="minorEastAsia" w:cs="宋体" w:hint="eastAsia"/>
                  <w:kern w:val="0"/>
                  <w:szCs w:val="21"/>
                </w:rPr>
                <w:t>规</w:t>
              </w:r>
              <w:proofErr w:type="gramEnd"/>
              <w:r>
                <w:rPr>
                  <w:rFonts w:asciiTheme="minorEastAsia" w:hAnsiTheme="minorEastAsia" w:cs="宋体" w:hint="eastAsia"/>
                  <w:kern w:val="0"/>
                  <w:szCs w:val="21"/>
                </w:rPr>
                <w:t>性工作时的通行做法，以公司年度税前利润的5%作为量化考虑因素。</w:t>
              </w: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Content>
        <w:p w:rsidR="00F70B0A" w:rsidRDefault="009C354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C51748" w:rsidTr="00747AA0">
            <w:sdt>
              <w:sdtPr>
                <w:tag w:val="_PLD_72681c8eac2e4de880db96322bc7c872"/>
                <w:id w:val="19796702"/>
                <w:lock w:val="sdtLocked"/>
              </w:sdtPr>
              <w:sdtContent>
                <w:tc>
                  <w:tcPr>
                    <w:tcW w:w="984" w:type="pct"/>
                    <w:shd w:val="clear" w:color="auto" w:fill="D9D9D9" w:themeFill="background1" w:themeFillShade="D9"/>
                    <w:vAlign w:val="center"/>
                  </w:tcPr>
                  <w:p w:rsidR="00C51748" w:rsidRDefault="00C51748" w:rsidP="00747AA0">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19796703"/>
                <w:lock w:val="sdtLocked"/>
              </w:sdtPr>
              <w:sdtContent>
                <w:tc>
                  <w:tcPr>
                    <w:tcW w:w="4016" w:type="pct"/>
                    <w:shd w:val="clear" w:color="auto" w:fill="D9D9D9" w:themeFill="background1" w:themeFillShade="D9"/>
                    <w:vAlign w:val="center"/>
                  </w:tcPr>
                  <w:p w:rsidR="00C51748" w:rsidRDefault="00C51748" w:rsidP="00747AA0">
                    <w:pPr>
                      <w:jc w:val="center"/>
                      <w:rPr>
                        <w:rFonts w:ascii="宋体" w:eastAsia="宋体" w:hAnsi="宋体"/>
                        <w:szCs w:val="21"/>
                      </w:rPr>
                    </w:pPr>
                    <w:r>
                      <w:rPr>
                        <w:rFonts w:ascii="宋体" w:eastAsia="宋体" w:hAnsi="宋体" w:hint="eastAsia"/>
                        <w:szCs w:val="21"/>
                      </w:rPr>
                      <w:t>定性标准</w:t>
                    </w:r>
                  </w:p>
                </w:tc>
              </w:sdtContent>
            </w:sdt>
          </w:tr>
          <w:tr w:rsidR="00C51748" w:rsidTr="00747AA0">
            <w:sdt>
              <w:sdtPr>
                <w:tag w:val="_PLD_2a31df6014b04d2891d3ea8a23c3d545"/>
                <w:id w:val="19796704"/>
                <w:lock w:val="sdtLocked"/>
              </w:sdtPr>
              <w:sdtContent>
                <w:tc>
                  <w:tcPr>
                    <w:tcW w:w="984" w:type="pct"/>
                  </w:tcPr>
                  <w:p w:rsidR="00C51748" w:rsidRDefault="00C51748" w:rsidP="00747AA0">
                    <w:pPr>
                      <w:rPr>
                        <w:rFonts w:ascii="宋体" w:eastAsia="宋体" w:hAnsi="宋体"/>
                        <w:szCs w:val="21"/>
                      </w:rPr>
                    </w:pPr>
                    <w:r>
                      <w:rPr>
                        <w:rFonts w:ascii="宋体" w:eastAsia="宋体" w:hAnsi="宋体" w:hint="eastAsia"/>
                        <w:szCs w:val="21"/>
                      </w:rPr>
                      <w:t>重大缺陷</w:t>
                    </w:r>
                  </w:p>
                </w:tc>
              </w:sdtContent>
            </w:sdt>
            <w:tc>
              <w:tcPr>
                <w:tcW w:w="4016" w:type="pct"/>
              </w:tcPr>
              <w:p w:rsidR="00C51748" w:rsidRDefault="00C51748" w:rsidP="00747AA0">
                <w:pPr>
                  <w:rPr>
                    <w:rFonts w:ascii="宋体" w:eastAsia="宋体" w:hAnsi="宋体"/>
                    <w:szCs w:val="21"/>
                  </w:rPr>
                </w:pPr>
                <w:r>
                  <w:t>①</w:t>
                </w:r>
                <w:r>
                  <w:t>董事、监事和高级管理人员舞弊；</w:t>
                </w:r>
                <w:r>
                  <w:t>②</w:t>
                </w:r>
                <w:r>
                  <w:t>企业更正已公布的财务报告；</w:t>
                </w:r>
                <w:r>
                  <w:t>③</w:t>
                </w:r>
                <w:r>
                  <w:t>注册会计师发现当期财务报告存在重大错报，而内部控制在运行过程中未能发现该错报；</w:t>
                </w:r>
                <w:r>
                  <w:t>④</w:t>
                </w:r>
                <w:r>
                  <w:t>审核委员会和内部审计机构对内部控制的监督无效。</w:t>
                </w:r>
              </w:p>
            </w:tc>
          </w:tr>
          <w:tr w:rsidR="00C51748" w:rsidTr="00747AA0">
            <w:sdt>
              <w:sdtPr>
                <w:tag w:val="_PLD_a58f1bc032b04bf3b765f1ddcf44a041"/>
                <w:id w:val="19796705"/>
                <w:lock w:val="sdtLocked"/>
              </w:sdtPr>
              <w:sdtContent>
                <w:tc>
                  <w:tcPr>
                    <w:tcW w:w="984" w:type="pct"/>
                  </w:tcPr>
                  <w:p w:rsidR="00C51748" w:rsidRDefault="00C51748" w:rsidP="00747AA0">
                    <w:pPr>
                      <w:rPr>
                        <w:rFonts w:ascii="宋体" w:eastAsia="宋体" w:hAnsi="宋体"/>
                        <w:szCs w:val="21"/>
                      </w:rPr>
                    </w:pPr>
                    <w:r>
                      <w:rPr>
                        <w:rFonts w:ascii="宋体" w:eastAsia="宋体" w:hAnsi="宋体" w:hint="eastAsia"/>
                        <w:szCs w:val="21"/>
                      </w:rPr>
                      <w:t>重要缺陷</w:t>
                    </w:r>
                  </w:p>
                </w:tc>
              </w:sdtContent>
            </w:sdt>
            <w:tc>
              <w:tcPr>
                <w:tcW w:w="4016" w:type="pct"/>
              </w:tcPr>
              <w:p w:rsidR="00C51748" w:rsidRDefault="00C51748" w:rsidP="00747AA0">
                <w:pPr>
                  <w:rPr>
                    <w:rFonts w:ascii="宋体" w:eastAsia="宋体" w:hAnsi="宋体"/>
                    <w:szCs w:val="21"/>
                  </w:rPr>
                </w:pPr>
                <w:r>
                  <w:t>是指一个或一组内部控制缺陷的存在，有合理的可能性导致不能及时防止或发现并纠正财务报告中虽然未达到和超过重要性水平，但仍应引起董事会和管理层重视的错报。</w:t>
                </w:r>
              </w:p>
            </w:tc>
          </w:tr>
          <w:tr w:rsidR="00C51748" w:rsidTr="00747AA0">
            <w:sdt>
              <w:sdtPr>
                <w:tag w:val="_PLD_74c65e3e213b40139965cbb791f28608"/>
                <w:id w:val="19796706"/>
                <w:lock w:val="sdtLocked"/>
              </w:sdtPr>
              <w:sdtContent>
                <w:tc>
                  <w:tcPr>
                    <w:tcW w:w="984" w:type="pct"/>
                  </w:tcPr>
                  <w:p w:rsidR="00C51748" w:rsidRDefault="00C51748" w:rsidP="00747AA0">
                    <w:pPr>
                      <w:rPr>
                        <w:rFonts w:ascii="宋体" w:eastAsia="宋体" w:hAnsi="宋体"/>
                        <w:szCs w:val="21"/>
                      </w:rPr>
                    </w:pPr>
                    <w:r>
                      <w:rPr>
                        <w:rFonts w:ascii="宋体" w:eastAsia="宋体" w:hAnsi="宋体" w:hint="eastAsia"/>
                        <w:szCs w:val="21"/>
                      </w:rPr>
                      <w:t>一般缺陷</w:t>
                    </w:r>
                  </w:p>
                </w:tc>
              </w:sdtContent>
            </w:sdt>
            <w:tc>
              <w:tcPr>
                <w:tcW w:w="4016" w:type="pct"/>
              </w:tcPr>
              <w:p w:rsidR="00C51748" w:rsidRDefault="00C51748" w:rsidP="00747AA0">
                <w:pPr>
                  <w:rPr>
                    <w:rFonts w:ascii="宋体" w:eastAsia="宋体" w:hAnsi="宋体"/>
                    <w:szCs w:val="21"/>
                  </w:rPr>
                </w:pPr>
                <w:r>
                  <w:t>除上述两种情况规定的缺陷外的其他财务报告内部控制缺陷，应当认定为一般缺陷。</w:t>
                </w:r>
              </w:p>
            </w:tc>
          </w:tr>
        </w:tbl>
        <w:p w:rsidR="00C51748" w:rsidRDefault="000F6F21"/>
      </w:sdtContent>
    </w:sdt>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szCs w:val="21"/>
        </w:rPr>
      </w:sdtEndPr>
      <w:sdtContent>
        <w:p w:rsidR="00F70B0A" w:rsidRDefault="009C3540">
          <w:pPr>
            <w:pStyle w:val="3"/>
            <w:numPr>
              <w:ilvl w:val="0"/>
              <w:numId w:val="8"/>
            </w:numPr>
            <w:spacing w:line="240" w:lineRule="auto"/>
          </w:pPr>
          <w:r>
            <w:rPr>
              <w:rFonts w:hint="eastAsia"/>
            </w:rPr>
            <w:t>非财务报告内部控制缺陷认定标准</w:t>
          </w:r>
        </w:p>
        <w:p w:rsidR="00F70B0A" w:rsidRDefault="009C354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6"/>
            <w:tblW w:w="5000" w:type="pct"/>
            <w:tblLook w:val="04A0"/>
          </w:tblPr>
          <w:tblGrid>
            <w:gridCol w:w="1883"/>
            <w:gridCol w:w="2563"/>
            <w:gridCol w:w="2563"/>
            <w:gridCol w:w="2561"/>
          </w:tblGrid>
          <w:tr w:rsidR="00173A88" w:rsidTr="00C42BAB">
            <w:sdt>
              <w:sdtPr>
                <w:tag w:val="_PLD_75d345366cb5468c8b9d21c68269f836"/>
                <w:id w:val="19796898"/>
                <w:lock w:val="sdtLocked"/>
              </w:sdtPr>
              <w:sdtContent>
                <w:tc>
                  <w:tcPr>
                    <w:tcW w:w="984" w:type="pct"/>
                    <w:shd w:val="clear" w:color="auto" w:fill="D9D9D9" w:themeFill="background1" w:themeFillShade="D9"/>
                    <w:vAlign w:val="center"/>
                  </w:tcPr>
                  <w:p w:rsidR="00173A88" w:rsidRDefault="00173A88" w:rsidP="00D62DCF">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19796899"/>
                <w:lock w:val="sdtLocked"/>
              </w:sdtPr>
              <w:sdtContent>
                <w:tc>
                  <w:tcPr>
                    <w:tcW w:w="1339" w:type="pct"/>
                    <w:shd w:val="clear" w:color="auto" w:fill="D9D9D9" w:themeFill="background1" w:themeFillShade="D9"/>
                    <w:vAlign w:val="center"/>
                  </w:tcPr>
                  <w:p w:rsidR="00173A88" w:rsidRDefault="00173A88" w:rsidP="00D62DCF">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19796900"/>
                <w:lock w:val="sdtLocked"/>
              </w:sdtPr>
              <w:sdtContent>
                <w:tc>
                  <w:tcPr>
                    <w:tcW w:w="1339" w:type="pct"/>
                    <w:shd w:val="clear" w:color="auto" w:fill="D9D9D9" w:themeFill="background1" w:themeFillShade="D9"/>
                    <w:vAlign w:val="center"/>
                  </w:tcPr>
                  <w:p w:rsidR="00173A88" w:rsidRDefault="00173A88" w:rsidP="00D62DCF">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9796901"/>
                <w:lock w:val="sdtLocked"/>
              </w:sdtPr>
              <w:sdtContent>
                <w:tc>
                  <w:tcPr>
                    <w:tcW w:w="1338" w:type="pct"/>
                    <w:shd w:val="clear" w:color="auto" w:fill="D9D9D9" w:themeFill="background1" w:themeFillShade="D9"/>
                    <w:vAlign w:val="center"/>
                  </w:tcPr>
                  <w:p w:rsidR="00173A88" w:rsidRDefault="00173A88" w:rsidP="00D62DCF">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19796902"/>
              <w:lock w:val="sdtLocked"/>
            </w:sdtPr>
            <w:sdtEndPr>
              <w:rPr>
                <w:rFonts w:hint="default"/>
              </w:rPr>
            </w:sdtEndPr>
            <w:sdtContent>
              <w:tr w:rsidR="00173A88" w:rsidTr="00C42BAB">
                <w:tc>
                  <w:tcPr>
                    <w:tcW w:w="984" w:type="pct"/>
                  </w:tcPr>
                  <w:p w:rsidR="00173A88" w:rsidRDefault="00173A88" w:rsidP="00D62DCF">
                    <w:pPr>
                      <w:rPr>
                        <w:rFonts w:ascii="宋体" w:eastAsia="宋体" w:hAnsi="宋体"/>
                        <w:szCs w:val="21"/>
                      </w:rPr>
                    </w:pPr>
                    <w:r>
                      <w:t>可能造成直接财产损失的绝对金额</w:t>
                    </w:r>
                  </w:p>
                </w:tc>
                <w:tc>
                  <w:tcPr>
                    <w:tcW w:w="1339" w:type="pct"/>
                  </w:tcPr>
                  <w:p w:rsidR="00173A88" w:rsidRDefault="00173A88" w:rsidP="00D62DCF">
                    <w:pPr>
                      <w:rPr>
                        <w:rFonts w:ascii="宋体" w:eastAsia="宋体" w:hAnsi="宋体"/>
                        <w:szCs w:val="21"/>
                      </w:rPr>
                    </w:pPr>
                    <w:r>
                      <w:t>是指一个或一组内部控制缺陷的存在，可能造成大于量化因素的直接损失。</w:t>
                    </w:r>
                  </w:p>
                </w:tc>
                <w:tc>
                  <w:tcPr>
                    <w:tcW w:w="1339" w:type="pct"/>
                  </w:tcPr>
                  <w:p w:rsidR="00173A88" w:rsidRDefault="00173A88" w:rsidP="00D62DCF">
                    <w:pPr>
                      <w:rPr>
                        <w:rFonts w:ascii="宋体" w:eastAsia="宋体" w:hAnsi="宋体"/>
                        <w:szCs w:val="21"/>
                      </w:rPr>
                    </w:pPr>
                    <w:r>
                      <w:t>是指一个或一组内部控制缺陷的存在，可能造成小于重大缺陷认定标准，但大于量化因素的</w:t>
                    </w:r>
                    <w:r>
                      <w:t>75%</w:t>
                    </w:r>
                    <w:r>
                      <w:t>的直接损失。</w:t>
                    </w:r>
                  </w:p>
                </w:tc>
                <w:tc>
                  <w:tcPr>
                    <w:tcW w:w="1338" w:type="pct"/>
                  </w:tcPr>
                  <w:p w:rsidR="00173A88" w:rsidRDefault="00173A88" w:rsidP="00D62DCF">
                    <w:pPr>
                      <w:rPr>
                        <w:rFonts w:ascii="宋体" w:eastAsia="宋体" w:hAnsi="宋体"/>
                        <w:szCs w:val="21"/>
                      </w:rPr>
                    </w:pPr>
                    <w:r>
                      <w:t>对不构成重大缺陷和重要缺陷之外的其他缺陷，会被视为一般缺陷。</w:t>
                    </w:r>
                  </w:p>
                </w:tc>
              </w:tr>
            </w:sdtContent>
          </w:sdt>
        </w:tbl>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Content>
        <w:p w:rsidR="00F70B0A" w:rsidRDefault="009C3540">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6"/>
            <w:tblW w:w="5000" w:type="pct"/>
            <w:tblLook w:val="04A0"/>
          </w:tblPr>
          <w:tblGrid>
            <w:gridCol w:w="1883"/>
            <w:gridCol w:w="7687"/>
          </w:tblGrid>
          <w:tr w:rsidR="00C51748" w:rsidTr="003C0BE6">
            <w:sdt>
              <w:sdtPr>
                <w:tag w:val="_PLD_7fa6cdabef964b81bccffff362304232"/>
                <w:id w:val="19796737"/>
                <w:lock w:val="sdtLocked"/>
              </w:sdtPr>
              <w:sdtContent>
                <w:tc>
                  <w:tcPr>
                    <w:tcW w:w="984" w:type="pct"/>
                    <w:shd w:val="clear" w:color="auto" w:fill="D9D9D9" w:themeFill="background1" w:themeFillShade="D9"/>
                    <w:vAlign w:val="center"/>
                  </w:tcPr>
                  <w:p w:rsidR="00C51748" w:rsidRDefault="00C51748" w:rsidP="003C0BE6">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19796738"/>
                <w:lock w:val="sdtLocked"/>
              </w:sdtPr>
              <w:sdtContent>
                <w:tc>
                  <w:tcPr>
                    <w:tcW w:w="4016" w:type="pct"/>
                    <w:shd w:val="clear" w:color="auto" w:fill="D9D9D9" w:themeFill="background1" w:themeFillShade="D9"/>
                    <w:vAlign w:val="center"/>
                  </w:tcPr>
                  <w:p w:rsidR="00C51748" w:rsidRDefault="00C51748" w:rsidP="003C0BE6">
                    <w:pPr>
                      <w:jc w:val="center"/>
                      <w:rPr>
                        <w:rFonts w:ascii="宋体" w:eastAsia="宋体" w:hAnsi="宋体"/>
                        <w:szCs w:val="21"/>
                      </w:rPr>
                    </w:pPr>
                    <w:r>
                      <w:rPr>
                        <w:rFonts w:ascii="宋体" w:eastAsia="宋体" w:hAnsi="宋体" w:hint="eastAsia"/>
                        <w:szCs w:val="21"/>
                      </w:rPr>
                      <w:t>定性标准</w:t>
                    </w:r>
                  </w:p>
                </w:tc>
              </w:sdtContent>
            </w:sdt>
          </w:tr>
          <w:tr w:rsidR="00C51748" w:rsidTr="003C0BE6">
            <w:sdt>
              <w:sdtPr>
                <w:tag w:val="_PLD_4b40bed5adfd43c685fc625406175a66"/>
                <w:id w:val="19796739"/>
                <w:lock w:val="sdtLocked"/>
              </w:sdtPr>
              <w:sdtContent>
                <w:tc>
                  <w:tcPr>
                    <w:tcW w:w="984" w:type="pct"/>
                  </w:tcPr>
                  <w:p w:rsidR="00C51748" w:rsidRDefault="00C51748" w:rsidP="003C0BE6">
                    <w:pPr>
                      <w:rPr>
                        <w:rFonts w:ascii="宋体" w:eastAsia="宋体" w:hAnsi="宋体"/>
                        <w:szCs w:val="21"/>
                      </w:rPr>
                    </w:pPr>
                    <w:r>
                      <w:rPr>
                        <w:rFonts w:ascii="宋体" w:eastAsia="宋体" w:hAnsi="宋体" w:hint="eastAsia"/>
                        <w:szCs w:val="21"/>
                      </w:rPr>
                      <w:t>重大缺陷</w:t>
                    </w:r>
                  </w:p>
                </w:tc>
              </w:sdtContent>
            </w:sdt>
            <w:tc>
              <w:tcPr>
                <w:tcW w:w="4016" w:type="pct"/>
              </w:tcPr>
              <w:p w:rsidR="00C51748" w:rsidRDefault="00C51748" w:rsidP="003C0BE6">
                <w:pPr>
                  <w:rPr>
                    <w:rFonts w:ascii="宋体" w:eastAsia="宋体" w:hAnsi="宋体"/>
                    <w:szCs w:val="21"/>
                  </w:rPr>
                </w:pPr>
                <w:r>
                  <w:t>①</w:t>
                </w:r>
                <w:r>
                  <w:t>重大决策程序不科学或未按决策程序执行；</w:t>
                </w:r>
                <w:r>
                  <w:t>②</w:t>
                </w:r>
                <w:r>
                  <w:t>违反国家法律、法规，给公司造成重大社会影响；</w:t>
                </w:r>
                <w:r>
                  <w:t>③</w:t>
                </w:r>
                <w:r>
                  <w:t>内部控制评价的结果是重大缺陷未得到整改；</w:t>
                </w:r>
                <w:r>
                  <w:t>④</w:t>
                </w:r>
                <w:r>
                  <w:t>发生重大安全责任事故。</w:t>
                </w:r>
              </w:p>
            </w:tc>
          </w:tr>
          <w:tr w:rsidR="00C51748" w:rsidTr="003C0BE6">
            <w:sdt>
              <w:sdtPr>
                <w:tag w:val="_PLD_87362650c1e84f5c9e343354b998fecf"/>
                <w:id w:val="19796740"/>
                <w:lock w:val="sdtLocked"/>
              </w:sdtPr>
              <w:sdtContent>
                <w:tc>
                  <w:tcPr>
                    <w:tcW w:w="984" w:type="pct"/>
                  </w:tcPr>
                  <w:p w:rsidR="00C51748" w:rsidRDefault="00C51748" w:rsidP="003C0BE6">
                    <w:pPr>
                      <w:rPr>
                        <w:rFonts w:ascii="宋体" w:eastAsia="宋体" w:hAnsi="宋体"/>
                        <w:szCs w:val="21"/>
                      </w:rPr>
                    </w:pPr>
                    <w:r>
                      <w:rPr>
                        <w:rFonts w:ascii="宋体" w:eastAsia="宋体" w:hAnsi="宋体" w:hint="eastAsia"/>
                        <w:szCs w:val="21"/>
                      </w:rPr>
                      <w:t>重要缺陷</w:t>
                    </w:r>
                  </w:p>
                </w:tc>
              </w:sdtContent>
            </w:sdt>
            <w:tc>
              <w:tcPr>
                <w:tcW w:w="4016" w:type="pct"/>
              </w:tcPr>
              <w:p w:rsidR="00C51748" w:rsidRDefault="00C51748" w:rsidP="003C0BE6">
                <w:pPr>
                  <w:rPr>
                    <w:rFonts w:ascii="宋体" w:eastAsia="宋体" w:hAnsi="宋体"/>
                    <w:szCs w:val="21"/>
                  </w:rPr>
                </w:pPr>
                <w:r>
                  <w:t>①</w:t>
                </w:r>
                <w:r>
                  <w:t>重要决策程序不科学或未按决策程序执行；</w:t>
                </w:r>
                <w:r>
                  <w:t>②</w:t>
                </w:r>
                <w:r>
                  <w:t>内部控制评价的结果是重要缺陷未得到整改。</w:t>
                </w:r>
              </w:p>
            </w:tc>
          </w:tr>
          <w:tr w:rsidR="00C51748" w:rsidTr="003C0BE6">
            <w:sdt>
              <w:sdtPr>
                <w:tag w:val="_PLD_e2f7f9f024b84ed596fd34e56f44a269"/>
                <w:id w:val="19796741"/>
                <w:lock w:val="sdtLocked"/>
              </w:sdtPr>
              <w:sdtContent>
                <w:tc>
                  <w:tcPr>
                    <w:tcW w:w="984" w:type="pct"/>
                  </w:tcPr>
                  <w:p w:rsidR="00C51748" w:rsidRDefault="00C51748" w:rsidP="003C0BE6">
                    <w:pPr>
                      <w:rPr>
                        <w:rFonts w:ascii="宋体" w:eastAsia="宋体" w:hAnsi="宋体"/>
                        <w:szCs w:val="21"/>
                      </w:rPr>
                    </w:pPr>
                    <w:r>
                      <w:rPr>
                        <w:rFonts w:ascii="宋体" w:eastAsia="宋体" w:hAnsi="宋体" w:hint="eastAsia"/>
                        <w:szCs w:val="21"/>
                      </w:rPr>
                      <w:t>一般缺陷</w:t>
                    </w:r>
                  </w:p>
                </w:tc>
              </w:sdtContent>
            </w:sdt>
            <w:tc>
              <w:tcPr>
                <w:tcW w:w="4016" w:type="pct"/>
              </w:tcPr>
              <w:p w:rsidR="00C51748" w:rsidRDefault="00C51748" w:rsidP="003C0BE6">
                <w:pPr>
                  <w:rPr>
                    <w:rFonts w:ascii="宋体" w:eastAsia="宋体" w:hAnsi="宋体"/>
                    <w:szCs w:val="21"/>
                  </w:rPr>
                </w:pPr>
                <w:r>
                  <w:t>除上述规定的缺陷外的其他非财务报告内部控制缺陷应当认定为一般缺陷。</w:t>
                </w:r>
              </w:p>
            </w:tc>
          </w:tr>
        </w:tbl>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rsidR="00F70B0A" w:rsidRDefault="009C3540">
          <w:pPr>
            <w:pStyle w:val="2"/>
            <w:numPr>
              <w:ilvl w:val="0"/>
              <w:numId w:val="6"/>
            </w:numPr>
            <w:spacing w:line="240" w:lineRule="auto"/>
          </w:pPr>
          <w:r>
            <w:rPr>
              <w:rFonts w:hint="eastAsia"/>
            </w:rPr>
            <w:t>内部控制缺陷认定及整改情况</w:t>
          </w:r>
        </w:p>
        <w:p w:rsidR="00F70B0A" w:rsidRDefault="009C3540">
          <w:pPr>
            <w:pStyle w:val="3"/>
            <w:numPr>
              <w:ilvl w:val="0"/>
              <w:numId w:val="20"/>
            </w:numPr>
            <w:spacing w:line="240" w:lineRule="auto"/>
          </w:pPr>
          <w:r>
            <w:rPr>
              <w:rFonts w:hint="eastAsia"/>
            </w:rPr>
            <w:t>财务报告内部控制缺陷认定及整改情况</w:t>
          </w:r>
        </w:p>
        <w:p w:rsidR="00F70B0A" w:rsidRDefault="009C3540">
          <w:pPr>
            <w:pStyle w:val="4"/>
            <w:numPr>
              <w:ilvl w:val="1"/>
              <w:numId w:val="12"/>
            </w:numPr>
            <w:spacing w:line="240" w:lineRule="auto"/>
            <w:ind w:left="567"/>
            <w:rPr>
              <w:rFonts w:ascii="宋体" w:hAnsi="宋体"/>
              <w:szCs w:val="21"/>
            </w:rPr>
          </w:pPr>
          <w:r>
            <w:rPr>
              <w:rFonts w:ascii="宋体" w:hAnsi="宋体" w:hint="eastAsia"/>
              <w:szCs w:val="21"/>
            </w:rPr>
            <w:t>重大缺陷</w:t>
          </w:r>
        </w:p>
        <w:p w:rsidR="00F70B0A" w:rsidRDefault="009C3540">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p w:rsidR="00F70B0A" w:rsidRDefault="00B95AE0" w:rsidP="00C51748">
          <w:r>
            <w:rPr>
              <w:rFonts w:ascii="宋体" w:eastAsia="宋体" w:hAnsi="宋体"/>
              <w:color w:val="000000"/>
              <w:szCs w:val="21"/>
            </w:rPr>
            <w:t xml:space="preserve">    </w:t>
          </w:r>
          <w:sdt>
            <w:sdtPr>
              <w:rPr>
                <w:rFonts w:ascii="宋体" w:eastAsia="宋体" w:hAnsi="宋体" w:hint="eastAsia"/>
                <w:color w:val="000000"/>
                <w:szCs w:val="21"/>
              </w:rPr>
              <w:alias w:val="是否存在内部控制重大缺陷[双击切换]"/>
              <w:tag w:val="_GBC_f99c476e5cd543ef9aeba31207710657"/>
              <w:id w:val="1672063158"/>
              <w:lock w:val="sdtContentLocked"/>
              <w:placeholder>
                <w:docPart w:val="GBC22222222222222222222222222222"/>
              </w:placeholder>
            </w:sdtPr>
            <w:sdtContent>
              <w:r w:rsidR="000F6F21">
                <w:rPr>
                  <w:rFonts w:ascii="宋体" w:eastAsia="宋体" w:hAnsi="宋体"/>
                  <w:color w:val="000000"/>
                  <w:szCs w:val="21"/>
                </w:rPr>
                <w:fldChar w:fldCharType="begin"/>
              </w:r>
              <w:r w:rsidR="00C51748">
                <w:rPr>
                  <w:rFonts w:ascii="宋体" w:eastAsia="宋体" w:hAnsi="宋体"/>
                  <w:color w:val="000000"/>
                  <w:szCs w:val="21"/>
                </w:rPr>
                <w:instrText>MACROBUTTON  SnrToggleCheckbox □是</w:instrText>
              </w:r>
              <w:r w:rsidR="000F6F21">
                <w:rPr>
                  <w:rFonts w:ascii="宋体" w:eastAsia="宋体" w:hAnsi="宋体"/>
                  <w:color w:val="000000"/>
                  <w:szCs w:val="21"/>
                </w:rPr>
                <w:fldChar w:fldCharType="end"/>
              </w:r>
              <w:r w:rsidR="000F6F21">
                <w:rPr>
                  <w:rFonts w:ascii="宋体" w:eastAsia="宋体" w:hAnsi="宋体"/>
                  <w:color w:val="000000"/>
                  <w:szCs w:val="21"/>
                </w:rPr>
                <w:fldChar w:fldCharType="begin"/>
              </w:r>
              <w:r w:rsidR="00C51748">
                <w:rPr>
                  <w:rFonts w:ascii="宋体" w:eastAsia="宋体" w:hAnsi="宋体"/>
                  <w:color w:val="000000"/>
                  <w:szCs w:val="21"/>
                </w:rPr>
                <w:instrText xml:space="preserve"> MACROBUTTON  SnrToggleCheckbox √否 </w:instrText>
              </w:r>
              <w:r w:rsidR="000F6F21">
                <w:rPr>
                  <w:rFonts w:ascii="宋体" w:eastAsia="宋体" w:hAnsi="宋体"/>
                  <w:color w:val="000000"/>
                  <w:szCs w:val="21"/>
                </w:rPr>
                <w:fldChar w:fldCharType="end"/>
              </w:r>
            </w:sdtContent>
          </w:sdt>
        </w:p>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Content>
        <w:p w:rsidR="00F70B0A" w:rsidRDefault="009C3540">
          <w:pPr>
            <w:pStyle w:val="4"/>
            <w:numPr>
              <w:ilvl w:val="1"/>
              <w:numId w:val="12"/>
            </w:numPr>
            <w:spacing w:line="240" w:lineRule="auto"/>
            <w:ind w:left="567"/>
          </w:pPr>
          <w:r>
            <w:rPr>
              <w:rFonts w:hint="eastAsia"/>
            </w:rPr>
            <w:t>重要缺陷</w:t>
          </w:r>
        </w:p>
        <w:p w:rsidR="00F70B0A" w:rsidRDefault="009C3540">
          <w:pPr>
            <w:ind w:firstLineChars="200" w:firstLine="420"/>
          </w:pPr>
          <w:r>
            <w:rPr>
              <w:rFonts w:hint="eastAsia"/>
            </w:rPr>
            <w:t>报告期内公司是否存在财务报告内部控制重要缺陷</w:t>
          </w:r>
        </w:p>
        <w:p w:rsidR="00F70B0A" w:rsidRDefault="00B95AE0" w:rsidP="00C51748">
          <w:r>
            <w:t xml:space="preserve">    </w:t>
          </w:r>
          <w:sdt>
            <w:sdtPr>
              <w:alias w:val="报告期内是否存在财务报告内控重要缺陷[双击切换]"/>
              <w:tag w:val="_GBC_20cb8e80582e4895b3285e604643de14"/>
              <w:id w:val="-1352484731"/>
              <w:lock w:val="sdtContentLocked"/>
              <w:placeholder>
                <w:docPart w:val="GBC22222222222222222222222222222"/>
              </w:placeholder>
            </w:sdtPr>
            <w:sdtContent>
              <w:r w:rsidR="000F6F21">
                <w:rPr>
                  <w:rFonts w:ascii="宋体" w:eastAsia="宋体" w:hAnsi="宋体"/>
                </w:rPr>
                <w:fldChar w:fldCharType="begin"/>
              </w:r>
              <w:r w:rsidR="00C51748">
                <w:rPr>
                  <w:rFonts w:ascii="宋体" w:eastAsia="宋体" w:hAnsi="宋体"/>
                </w:rPr>
                <w:instrText xml:space="preserve"> MACROBUTTON  SnrToggleCheckbox □是 </w:instrText>
              </w:r>
              <w:r w:rsidR="000F6F21">
                <w:rPr>
                  <w:rFonts w:ascii="宋体" w:eastAsia="宋体" w:hAnsi="宋体"/>
                </w:rPr>
                <w:fldChar w:fldCharType="end"/>
              </w:r>
              <w:r w:rsidR="000F6F21">
                <w:rPr>
                  <w:rFonts w:ascii="宋体" w:eastAsia="宋体" w:hAnsi="宋体"/>
                </w:rPr>
                <w:fldChar w:fldCharType="begin"/>
              </w:r>
              <w:r w:rsidR="00C51748">
                <w:rPr>
                  <w:rFonts w:ascii="宋体" w:eastAsia="宋体" w:hAnsi="宋体"/>
                </w:rPr>
                <w:instrText xml:space="preserve"> MACROBUTTON  SnrToggleCheckbox √否 </w:instrText>
              </w:r>
              <w:r w:rsidR="000F6F21">
                <w:rPr>
                  <w:rFonts w:ascii="宋体" w:eastAsia="宋体" w:hAnsi="宋体"/>
                </w:rPr>
                <w:fldChar w:fldCharType="end"/>
              </w:r>
            </w:sdtContent>
          </w:sdt>
        </w:p>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Content>
        <w:p w:rsidR="00F70B0A" w:rsidRDefault="009C3540">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Content>
            <w:p w:rsidR="00F70B0A" w:rsidRDefault="00C51748">
              <w:pPr>
                <w:ind w:firstLineChars="200" w:firstLine="420"/>
              </w:pPr>
              <w:r>
                <w:rPr>
                  <w:rFonts w:asciiTheme="minorEastAsia" w:hAnsiTheme="minorEastAsia" w:cs="宋体" w:hint="eastAsia"/>
                  <w:kern w:val="0"/>
                  <w:szCs w:val="21"/>
                </w:rPr>
                <w:t>公司内控评价工作组将报告期内公司内控评价过程中发现的内部控制一般缺陷，向公司董事会、审核委员会及经理层进行了专题汇报。公司高度重视，责成相关单位及责任人限期整改落实，通过持续跟踪确保整改到位；对具有共性的内控缺陷进行通报，要求各单位举一反三，自查自纠，防范和控制风险的发生。经过整改，公司所发现的内部控制一般缺陷均得到了有效改进和完善。</w:t>
              </w: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Content>
        <w:p w:rsidR="00F70B0A" w:rsidRDefault="009C3540">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p w:rsidR="00F70B0A" w:rsidRDefault="00B95AE0" w:rsidP="00C51748">
      <w:r>
        <w:t xml:space="preserve">    </w:t>
      </w:r>
      <w:sdt>
        <w:sdtPr>
          <w:rPr>
            <w:rFonts w:hint="eastAsia"/>
          </w:rPr>
          <w:alias w:val="是否发现：于基准日未完成整改的财务报告内部控制重大缺陷[双击切换]"/>
          <w:tag w:val="_GBC_96ffe5c49c5246a6843c1c1e408be00a"/>
          <w:id w:val="2009393011"/>
          <w:lock w:val="sdtContentLocked"/>
          <w:placeholder>
            <w:docPart w:val="GBC22222222222222222222222222222"/>
          </w:placeholder>
        </w:sdtPr>
        <w:sdtContent>
          <w:r w:rsidR="000F6F21">
            <w:rPr>
              <w:rFonts w:ascii="宋体" w:eastAsia="宋体" w:hAnsi="宋体"/>
            </w:rPr>
            <w:fldChar w:fldCharType="begin"/>
          </w:r>
          <w:r w:rsidR="00C51748">
            <w:rPr>
              <w:rFonts w:ascii="宋体" w:eastAsia="宋体" w:hAnsi="宋体"/>
            </w:rPr>
            <w:instrText>MACROBUTTON  SnrToggleCheckbox □是</w:instrText>
          </w:r>
          <w:r w:rsidR="000F6F21">
            <w:rPr>
              <w:rFonts w:ascii="宋体" w:eastAsia="宋体" w:hAnsi="宋体"/>
            </w:rPr>
            <w:fldChar w:fldCharType="end"/>
          </w:r>
          <w:r w:rsidR="000F6F21">
            <w:rPr>
              <w:rFonts w:ascii="宋体" w:eastAsia="宋体" w:hAnsi="宋体"/>
            </w:rPr>
            <w:fldChar w:fldCharType="begin"/>
          </w:r>
          <w:r w:rsidR="00C51748">
            <w:rPr>
              <w:rFonts w:ascii="宋体" w:eastAsia="宋体" w:hAnsi="宋体"/>
            </w:rPr>
            <w:instrText xml:space="preserve"> MACROBUTTON  SnrToggleCheckbox √否 </w:instrText>
          </w:r>
          <w:r w:rsidR="000F6F21">
            <w:rPr>
              <w:rFonts w:ascii="宋体" w:eastAsia="宋体" w:hAnsi="宋体"/>
            </w:rPr>
            <w:fldChar w:fldCharType="end"/>
          </w:r>
        </w:sdtContent>
      </w:sdt>
    </w:p>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Content>
        <w:p w:rsidR="00F70B0A" w:rsidRDefault="009C3540">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p w:rsidR="00F70B0A" w:rsidRDefault="00B95AE0" w:rsidP="00C51748">
      <w:pPr>
        <w:rPr>
          <w:rFonts w:ascii="宋体" w:eastAsia="宋体" w:hAnsi="宋体"/>
          <w:color w:val="000000"/>
          <w:szCs w:val="21"/>
        </w:rPr>
      </w:pPr>
      <w:r>
        <w:t xml:space="preserve">    </w:t>
      </w:r>
      <w:sdt>
        <w:sdtPr>
          <w:rPr>
            <w:rFonts w:hint="eastAsia"/>
          </w:rPr>
          <w:alias w:val="是否发现：于基准日未完成整改的财务报告内部控制重要缺陷[双击切换]"/>
          <w:tag w:val="_GBC_21271ec2f1fe4b898e5ad73727f54fab"/>
          <w:id w:val="532165920"/>
          <w:lock w:val="sdtContentLocked"/>
          <w:placeholder>
            <w:docPart w:val="GBC22222222222222222222222222222"/>
          </w:placeholder>
        </w:sdtPr>
        <w:sdtContent>
          <w:r w:rsidR="000F6F21">
            <w:rPr>
              <w:rFonts w:ascii="宋体" w:eastAsia="宋体" w:hAnsi="宋体"/>
            </w:rPr>
            <w:fldChar w:fldCharType="begin"/>
          </w:r>
          <w:r w:rsidR="00C51748">
            <w:rPr>
              <w:rFonts w:ascii="宋体" w:eastAsia="宋体" w:hAnsi="宋体"/>
            </w:rPr>
            <w:instrText>MACROBUTTON  SnrToggleCheckbox □是</w:instrText>
          </w:r>
          <w:r w:rsidR="000F6F21">
            <w:rPr>
              <w:rFonts w:ascii="宋体" w:eastAsia="宋体" w:hAnsi="宋体"/>
            </w:rPr>
            <w:fldChar w:fldCharType="end"/>
          </w:r>
          <w:r w:rsidR="000F6F21">
            <w:rPr>
              <w:rFonts w:ascii="宋体" w:eastAsia="宋体" w:hAnsi="宋体"/>
            </w:rPr>
            <w:fldChar w:fldCharType="begin"/>
          </w:r>
          <w:r w:rsidR="00C51748">
            <w:rPr>
              <w:rFonts w:ascii="宋体" w:eastAsia="宋体" w:hAnsi="宋体"/>
            </w:rPr>
            <w:instrText xml:space="preserve"> MACROBUTTON  SnrToggleCheckbox √否 </w:instrText>
          </w:r>
          <w:r w:rsidR="000F6F21">
            <w:rPr>
              <w:rFonts w:ascii="宋体" w:eastAsia="宋体" w:hAnsi="宋体"/>
            </w:rPr>
            <w:fldChar w:fldCharType="end"/>
          </w:r>
        </w:sdtContent>
      </w:sdt>
      <w:r>
        <w:t xml:space="preserve"> </w:t>
      </w:r>
    </w:p>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Content>
        <w:p w:rsidR="00F70B0A" w:rsidRDefault="009C3540">
          <w:pPr>
            <w:pStyle w:val="3"/>
            <w:numPr>
              <w:ilvl w:val="0"/>
              <w:numId w:val="20"/>
            </w:numPr>
            <w:spacing w:line="240" w:lineRule="auto"/>
          </w:pPr>
          <w:r>
            <w:rPr>
              <w:rFonts w:hint="eastAsia"/>
            </w:rPr>
            <w:t>非财务报告内部控制缺陷认定及整改情况</w:t>
          </w:r>
        </w:p>
        <w:p w:rsidR="00F70B0A" w:rsidRDefault="009C3540">
          <w:pPr>
            <w:pStyle w:val="4"/>
            <w:numPr>
              <w:ilvl w:val="1"/>
              <w:numId w:val="13"/>
            </w:numPr>
            <w:spacing w:line="240" w:lineRule="auto"/>
            <w:ind w:left="567"/>
          </w:pPr>
          <w:r>
            <w:rPr>
              <w:rFonts w:hint="eastAsia"/>
            </w:rPr>
            <w:t>重大缺陷</w:t>
          </w:r>
        </w:p>
        <w:p w:rsidR="00F70B0A" w:rsidRDefault="009C3540">
          <w:pPr>
            <w:ind w:firstLineChars="200" w:firstLine="420"/>
          </w:pPr>
          <w:r>
            <w:rPr>
              <w:rFonts w:hint="eastAsia"/>
            </w:rPr>
            <w:t>报告期内公司是否发现非财务报告内部控制重大缺陷</w:t>
          </w:r>
        </w:p>
        <w:p w:rsidR="00F70B0A" w:rsidRDefault="00B95AE0" w:rsidP="00C51748">
          <w:r>
            <w:rPr>
              <w:b/>
              <w:bCs/>
            </w:rPr>
            <w:t xml:space="preserve">    </w:t>
          </w:r>
          <w:sdt>
            <w:sdtPr>
              <w:rPr>
                <w:rFonts w:hint="eastAsia"/>
                <w:b/>
                <w:bCs/>
              </w:rPr>
              <w:alias w:val="报告期内是否存在非财务报告内控重大缺陷[双击切换]"/>
              <w:tag w:val="_GBC_ad0ccfb7089c4cd18715c5d4d2320603"/>
              <w:id w:val="1591813509"/>
              <w:lock w:val="sdtContentLocked"/>
              <w:placeholder>
                <w:docPart w:val="GBC22222222222222222222222222222"/>
              </w:placeholder>
            </w:sdtPr>
            <w:sdtEndPr>
              <w:rPr>
                <w:b w:val="0"/>
                <w:bCs w:val="0"/>
              </w:rPr>
            </w:sdtEndPr>
            <w:sdtContent>
              <w:r w:rsidR="000F6F21">
                <w:fldChar w:fldCharType="begin"/>
              </w:r>
              <w:r w:rsidR="00C51748">
                <w:rPr>
                  <w:rFonts w:hint="eastAsia"/>
                </w:rPr>
                <w:instrText xml:space="preserve">MACROBUTTON  SnrToggleCheckbox </w:instrText>
              </w:r>
              <w:r w:rsidR="00C51748">
                <w:rPr>
                  <w:rFonts w:hint="eastAsia"/>
                </w:rPr>
                <w:instrText>□是</w:instrText>
              </w:r>
              <w:r w:rsidR="000F6F21">
                <w:fldChar w:fldCharType="end"/>
              </w:r>
              <w:r w:rsidR="000F6F21">
                <w:rPr>
                  <w:rFonts w:ascii="宋体" w:eastAsia="宋体" w:hAnsi="宋体"/>
                </w:rPr>
                <w:fldChar w:fldCharType="begin"/>
              </w:r>
              <w:r w:rsidR="00C51748">
                <w:rPr>
                  <w:rFonts w:ascii="宋体" w:eastAsia="宋体" w:hAnsi="宋体"/>
                </w:rPr>
                <w:instrText xml:space="preserve"> MACROBUTTON  SnrToggleCheckbox √否 </w:instrText>
              </w:r>
              <w:r w:rsidR="000F6F21">
                <w:rPr>
                  <w:rFonts w:ascii="宋体" w:eastAsia="宋体" w:hAnsi="宋体"/>
                </w:rPr>
                <w:fldChar w:fldCharType="end"/>
              </w:r>
            </w:sdtContent>
          </w:sdt>
        </w:p>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Content>
        <w:p w:rsidR="00F70B0A" w:rsidRDefault="009C3540">
          <w:pPr>
            <w:pStyle w:val="4"/>
            <w:numPr>
              <w:ilvl w:val="1"/>
              <w:numId w:val="13"/>
            </w:numPr>
            <w:spacing w:line="240" w:lineRule="auto"/>
            <w:ind w:left="567"/>
          </w:pPr>
          <w:r>
            <w:rPr>
              <w:rFonts w:hint="eastAsia"/>
            </w:rPr>
            <w:t>重要缺陷</w:t>
          </w:r>
        </w:p>
        <w:p w:rsidR="00F70B0A" w:rsidRDefault="009C3540">
          <w:pPr>
            <w:ind w:firstLineChars="200" w:firstLine="420"/>
          </w:pPr>
          <w:r>
            <w:rPr>
              <w:rFonts w:hint="eastAsia"/>
            </w:rPr>
            <w:t>报告期内公司是否发现非财务报告内部控制重要缺陷</w:t>
          </w:r>
        </w:p>
        <w:p w:rsidR="00F70B0A" w:rsidRDefault="00B95AE0" w:rsidP="00C51748">
          <w:r>
            <w:t xml:space="preserve">    </w:t>
          </w:r>
          <w:sdt>
            <w:sdtPr>
              <w:alias w:val="报告期内是否存在非财务报告内控重要缺陷[双击切换]"/>
              <w:tag w:val="_GBC_1689d928e7044d5fb6cf571ddbd950c3"/>
              <w:id w:val="69010642"/>
              <w:lock w:val="sdtContentLocked"/>
              <w:placeholder>
                <w:docPart w:val="GBC22222222222222222222222222222"/>
              </w:placeholder>
            </w:sdtPr>
            <w:sdtContent>
              <w:r w:rsidR="000F6F21">
                <w:rPr>
                  <w:rFonts w:ascii="宋体" w:eastAsia="宋体" w:hAnsi="宋体"/>
                </w:rPr>
                <w:fldChar w:fldCharType="begin"/>
              </w:r>
              <w:r w:rsidR="00C51748">
                <w:rPr>
                  <w:rFonts w:ascii="宋体" w:eastAsia="宋体" w:hAnsi="宋体"/>
                </w:rPr>
                <w:instrText xml:space="preserve"> MACROBUTTON  SnrToggleCheckbox □是 </w:instrText>
              </w:r>
              <w:r w:rsidR="000F6F21">
                <w:rPr>
                  <w:rFonts w:ascii="宋体" w:eastAsia="宋体" w:hAnsi="宋体"/>
                </w:rPr>
                <w:fldChar w:fldCharType="end"/>
              </w:r>
              <w:r w:rsidR="000F6F21">
                <w:rPr>
                  <w:rFonts w:ascii="宋体" w:eastAsia="宋体" w:hAnsi="宋体"/>
                </w:rPr>
                <w:fldChar w:fldCharType="begin"/>
              </w:r>
              <w:r w:rsidR="00C51748">
                <w:rPr>
                  <w:rFonts w:ascii="宋体" w:eastAsia="宋体" w:hAnsi="宋体"/>
                </w:rPr>
                <w:instrText xml:space="preserve"> MACROBUTTON  SnrToggleCheckbox √否 </w:instrText>
              </w:r>
              <w:r w:rsidR="000F6F21">
                <w:rPr>
                  <w:rFonts w:ascii="宋体" w:eastAsia="宋体" w:hAnsi="宋体"/>
                </w:rPr>
                <w:fldChar w:fldCharType="end"/>
              </w:r>
            </w:sdtContent>
          </w:sdt>
        </w:p>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rPr>
      </w:sdtEndPr>
      <w:sdtContent>
        <w:p w:rsidR="00F70B0A" w:rsidRDefault="009C3540">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Content>
            <w:p w:rsidR="00F70B0A" w:rsidRDefault="00C51748">
              <w:pPr>
                <w:ind w:firstLineChars="200" w:firstLine="420"/>
              </w:pPr>
              <w:r>
                <w:rPr>
                  <w:rFonts w:hint="eastAsia"/>
                </w:rPr>
                <w:t>无</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Content>
        <w:p w:rsidR="00F70B0A" w:rsidRDefault="009C3540">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p w:rsidR="00F70B0A" w:rsidRDefault="00B95AE0" w:rsidP="00C51748">
      <w:pPr>
        <w:jc w:val="left"/>
        <w:rPr>
          <w:rFonts w:ascii="宋体" w:eastAsia="宋体" w:hAnsi="宋体"/>
          <w:color w:val="000000"/>
          <w:szCs w:val="21"/>
        </w:rPr>
      </w:pPr>
      <w:r>
        <w:rPr>
          <w:rFonts w:ascii="宋体" w:eastAsia="宋体" w:hAnsi="宋体"/>
          <w:color w:val="000000"/>
          <w:szCs w:val="21"/>
        </w:rPr>
        <w:t xml:space="preserve">    </w:t>
      </w:r>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ContentLocked"/>
          <w:placeholder>
            <w:docPart w:val="GBC22222222222222222222222222222"/>
          </w:placeholder>
        </w:sdtPr>
        <w:sdtContent>
          <w:r w:rsidR="000F6F21">
            <w:rPr>
              <w:rFonts w:ascii="宋体" w:eastAsia="宋体" w:hAnsi="宋体"/>
              <w:color w:val="000000"/>
              <w:szCs w:val="21"/>
            </w:rPr>
            <w:fldChar w:fldCharType="begin"/>
          </w:r>
          <w:r w:rsidR="00C51748">
            <w:rPr>
              <w:rFonts w:ascii="宋体" w:eastAsia="宋体" w:hAnsi="宋体"/>
              <w:color w:val="000000"/>
              <w:szCs w:val="21"/>
            </w:rPr>
            <w:instrText>MACROBUTTON  SnrToggleCheckbox □是</w:instrText>
          </w:r>
          <w:r w:rsidR="000F6F21">
            <w:rPr>
              <w:rFonts w:ascii="宋体" w:eastAsia="宋体" w:hAnsi="宋体"/>
              <w:color w:val="000000"/>
              <w:szCs w:val="21"/>
            </w:rPr>
            <w:fldChar w:fldCharType="end"/>
          </w:r>
          <w:r w:rsidR="000F6F21">
            <w:rPr>
              <w:rFonts w:ascii="宋体" w:eastAsia="宋体" w:hAnsi="宋体"/>
              <w:color w:val="000000"/>
              <w:szCs w:val="21"/>
            </w:rPr>
            <w:fldChar w:fldCharType="begin"/>
          </w:r>
          <w:r w:rsidR="00C51748">
            <w:rPr>
              <w:rFonts w:ascii="宋体" w:eastAsia="宋体" w:hAnsi="宋体"/>
              <w:color w:val="000000"/>
              <w:szCs w:val="21"/>
            </w:rPr>
            <w:instrText xml:space="preserve"> MACROBUTTON  SnrToggleCheckbox √否 </w:instrText>
          </w:r>
          <w:r w:rsidR="000F6F21">
            <w:rPr>
              <w:rFonts w:ascii="宋体" w:eastAsia="宋体" w:hAnsi="宋体"/>
              <w:color w:val="000000"/>
              <w:szCs w:val="21"/>
            </w:rPr>
            <w:fldChar w:fldCharType="end"/>
          </w:r>
        </w:sdtContent>
      </w:sdt>
    </w:p>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Content>
        <w:p w:rsidR="00F70B0A" w:rsidRDefault="009C3540">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p w:rsidR="00F70B0A" w:rsidRDefault="00B95AE0" w:rsidP="00C51748">
      <w:pPr>
        <w:rPr>
          <w:rFonts w:ascii="宋体" w:eastAsia="宋体" w:hAnsi="宋体"/>
          <w:color w:val="000000"/>
          <w:szCs w:val="21"/>
        </w:rPr>
      </w:pPr>
      <w:r>
        <w:t xml:space="preserve">    </w:t>
      </w:r>
      <w:sdt>
        <w:sdtPr>
          <w:rPr>
            <w:rFonts w:hint="eastAsia"/>
          </w:rPr>
          <w:alias w:val="是否发现：于基准日未完成整改的非财务报告内部控制重要缺陷[双击切换]"/>
          <w:tag w:val="_GBC_7468f81863d546e798ed9d8d54e9345b"/>
          <w:id w:val="1669992148"/>
          <w:lock w:val="sdtContentLocked"/>
          <w:placeholder>
            <w:docPart w:val="GBC22222222222222222222222222222"/>
          </w:placeholder>
        </w:sdtPr>
        <w:sdtContent>
          <w:r w:rsidR="000F6F21">
            <w:rPr>
              <w:rFonts w:ascii="宋体" w:eastAsia="宋体" w:hAnsi="宋体"/>
            </w:rPr>
            <w:fldChar w:fldCharType="begin"/>
          </w:r>
          <w:r w:rsidR="00C51748">
            <w:rPr>
              <w:rFonts w:ascii="宋体" w:eastAsia="宋体" w:hAnsi="宋体"/>
            </w:rPr>
            <w:instrText>MACROBUTTON  SnrToggleCheckbox □是</w:instrText>
          </w:r>
          <w:r w:rsidR="000F6F21">
            <w:rPr>
              <w:rFonts w:ascii="宋体" w:eastAsia="宋体" w:hAnsi="宋体"/>
            </w:rPr>
            <w:fldChar w:fldCharType="end"/>
          </w:r>
          <w:r w:rsidR="000F6F21">
            <w:rPr>
              <w:rFonts w:ascii="宋体" w:eastAsia="宋体" w:hAnsi="宋体"/>
            </w:rPr>
            <w:fldChar w:fldCharType="begin"/>
          </w:r>
          <w:r w:rsidR="00C51748">
            <w:rPr>
              <w:rFonts w:ascii="宋体" w:eastAsia="宋体" w:hAnsi="宋体"/>
            </w:rPr>
            <w:instrText xml:space="preserve"> MACROBUTTON  SnrToggleCheckbox √否 </w:instrText>
          </w:r>
          <w:r w:rsidR="000F6F21">
            <w:rPr>
              <w:rFonts w:ascii="宋体" w:eastAsia="宋体" w:hAnsi="宋体"/>
            </w:rPr>
            <w:fldChar w:fldCharType="end"/>
          </w:r>
        </w:sdtContent>
      </w:sdt>
    </w:p>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szCs w:val="21"/>
        </w:rPr>
      </w:sdtEndPr>
      <w:sdtContent>
        <w:p w:rsidR="00F70B0A" w:rsidRDefault="009C3540">
          <w:pPr>
            <w:pStyle w:val="1"/>
          </w:pPr>
          <w:r>
            <w:rPr>
              <w:rFonts w:hint="eastAsia"/>
            </w:rPr>
            <w:t>其他内部控制相关重大事项说明</w:t>
          </w:r>
        </w:p>
        <w:p w:rsidR="00F70B0A" w:rsidRDefault="009C3540">
          <w:pPr>
            <w:pStyle w:val="2"/>
            <w:numPr>
              <w:ilvl w:val="0"/>
              <w:numId w:val="16"/>
            </w:numPr>
            <w:spacing w:line="240" w:lineRule="auto"/>
          </w:pPr>
          <w:r>
            <w:rPr>
              <w:rFonts w:hint="eastAsia"/>
            </w:rPr>
            <w:t>上一年度内部控制缺陷整改情况</w:t>
          </w:r>
        </w:p>
        <w:p w:rsidR="00F70B0A" w:rsidRDefault="00B95AE0" w:rsidP="00C51748">
          <w:pPr>
            <w:rPr>
              <w:rFonts w:ascii="宋体" w:eastAsia="宋体" w:hAnsi="宋体"/>
              <w:szCs w:val="21"/>
            </w:rPr>
          </w:pPr>
          <w:r>
            <w:t xml:space="preserve">    </w:t>
          </w:r>
          <w:sdt>
            <w:sdtPr>
              <w:alias w:val="是否适用：上一年度内部控制缺陷整改情况[双击切换]"/>
              <w:tag w:val="_GBC_c6aaf95ed9164e1884b99535dcf68f01"/>
              <w:id w:val="2094583349"/>
              <w:lock w:val="sdtContentLocked"/>
              <w:placeholder>
                <w:docPart w:val="GBC22222222222222222222222222222"/>
              </w:placeholder>
            </w:sdtPr>
            <w:sdtContent>
              <w:r w:rsidR="000F6F21">
                <w:rPr>
                  <w:rFonts w:ascii="宋体" w:eastAsia="宋体" w:hAnsi="宋体"/>
                </w:rPr>
                <w:fldChar w:fldCharType="begin"/>
              </w:r>
              <w:r w:rsidR="00C51748">
                <w:rPr>
                  <w:rFonts w:ascii="宋体" w:eastAsia="宋体" w:hAnsi="宋体"/>
                </w:rPr>
                <w:instrText xml:space="preserve"> MACROBUTTON  SnrToggleCheckbox □适用 </w:instrText>
              </w:r>
              <w:r w:rsidR="000F6F21">
                <w:rPr>
                  <w:rFonts w:ascii="宋体" w:eastAsia="宋体" w:hAnsi="宋体"/>
                </w:rPr>
                <w:fldChar w:fldCharType="end"/>
              </w:r>
              <w:r w:rsidR="000F6F21">
                <w:rPr>
                  <w:rFonts w:ascii="宋体" w:eastAsia="宋体" w:hAnsi="宋体"/>
                </w:rPr>
                <w:fldChar w:fldCharType="begin"/>
              </w:r>
              <w:r w:rsidR="00C51748">
                <w:rPr>
                  <w:rFonts w:ascii="宋体" w:eastAsia="宋体" w:hAnsi="宋体"/>
                </w:rPr>
                <w:instrText xml:space="preserve"> MACROBUTTON  SnrToggleCheckbox √不适用 </w:instrText>
              </w:r>
              <w:r w:rsidR="000F6F21">
                <w:rPr>
                  <w:rFonts w:ascii="宋体" w:eastAsia="宋体" w:hAnsi="宋体"/>
                </w:rPr>
                <w:fldChar w:fldCharType="end"/>
              </w:r>
            </w:sdtContent>
          </w:sdt>
        </w:p>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placeholder>
          <w:docPart w:val="GBC22222222222222222222222222222"/>
        </w:placeholder>
      </w:sdtPr>
      <w:sdtEndPr>
        <w:rPr>
          <w:rFonts w:ascii="宋体" w:hAnsi="宋体"/>
          <w:color w:val="215868" w:themeColor="accent5" w:themeShade="80"/>
          <w:szCs w:val="21"/>
        </w:rPr>
      </w:sdtEndPr>
      <w:sdtContent>
        <w:p w:rsidR="00F70B0A" w:rsidRDefault="009C3540">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placeholder>
              <w:docPart w:val="GBC22222222222222222222222222222"/>
            </w:placeholder>
          </w:sdtPr>
          <w:sdtContent>
            <w:p w:rsidR="00F70B0A" w:rsidRDefault="000F6F21">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C51748">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C51748">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106085167"/>
            <w:placeholder>
              <w:docPart w:val="GBC22222222222222222222222222222"/>
            </w:placeholder>
          </w:sdtPr>
          <w:sdtEndPr>
            <w:rPr>
              <w:color w:val="215868" w:themeColor="accent5" w:themeShade="80"/>
            </w:rPr>
          </w:sdtEndPr>
          <w:sdtContent>
            <w:p w:rsidR="00165527" w:rsidRPr="00165527" w:rsidRDefault="000F6F21" w:rsidP="00165527">
              <w:pPr>
                <w:ind w:firstLineChars="200" w:firstLine="420"/>
                <w:rPr>
                  <w:rFonts w:ascii="宋体" w:eastAsia="宋体" w:hAnsi="宋体"/>
                  <w:color w:val="000000"/>
                  <w:szCs w:val="21"/>
                </w:rPr>
              </w:pPr>
              <w:sdt>
                <w:sdtPr>
                  <w:rPr>
                    <w:rFonts w:ascii="宋体" w:eastAsia="宋体" w:hAnsi="宋体" w:hint="eastAsia"/>
                    <w:color w:val="000000"/>
                    <w:szCs w:val="21"/>
                  </w:rPr>
                  <w:alias w:val="内部控制运行情况及下一年度改进方向"/>
                  <w:tag w:val="_GBC_287045702c5244359dbc6e77d3d9c306"/>
                  <w:id w:val="1221324585"/>
                  <w:placeholder>
                    <w:docPart w:val="GBC22222222222222222222222222222"/>
                  </w:placeholder>
                </w:sdtPr>
                <w:sdtContent>
                  <w:r w:rsidR="00165527" w:rsidRPr="00165527">
                    <w:rPr>
                      <w:rFonts w:ascii="宋体" w:eastAsia="宋体" w:hAnsi="宋体" w:hint="eastAsia"/>
                      <w:color w:val="000000"/>
                      <w:szCs w:val="21"/>
                    </w:rPr>
                    <w:t>公司已建立完善的股东大会、董事会、监事会等议事规则及制度，形成了一套包括投融资管理、信息披露、预算管理、资金管理、合同管理、工程项目管理、采购与付款、销售与收款、成本费用、人力资源管理以及财务报告编制等内容的内部控制制度体系。公司基本建立起了贯穿决策、执行和监督全过程的内控制度，不相容岗位相互分离的制约机制，以及符合公司经营特点的管理规范与流程，形成了一套较为完整的内部控制评价体系，并对其有效运行进行了持续监督。</w:t>
                  </w:r>
                </w:sdtContent>
              </w:sdt>
            </w:p>
            <w:p w:rsidR="00F70B0A" w:rsidRDefault="00165527" w:rsidP="00165527">
              <w:pPr>
                <w:ind w:firstLineChars="200" w:firstLine="420"/>
                <w:rPr>
                  <w:rFonts w:ascii="宋体" w:eastAsia="宋体" w:hAnsi="宋体"/>
                  <w:color w:val="000000"/>
                  <w:szCs w:val="21"/>
                </w:rPr>
              </w:pPr>
              <w:r w:rsidRPr="00165527">
                <w:rPr>
                  <w:rFonts w:ascii="宋体" w:eastAsia="宋体" w:hAnsi="宋体" w:hint="eastAsia"/>
                  <w:color w:val="000000"/>
                  <w:szCs w:val="21"/>
                </w:rPr>
                <w:t>2019年，公司将继续按照《基本规范》及配套指引、萨班斯404条款等规定以及证券监管部门的要求，完善内部控制制度，规范内部控制制度执行，强化内部控制监督检查，促进公司健康、可持续发展。</w:t>
              </w:r>
            </w:p>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placeholder>
          <w:docPart w:val="GBC22222222222222222222222222222"/>
        </w:placeholder>
      </w:sdtPr>
      <w:sdtEndPr>
        <w:rPr>
          <w:rFonts w:hint="default"/>
          <w:color w:val="333399"/>
          <w:szCs w:val="21"/>
          <w:u w:val="single"/>
        </w:rPr>
      </w:sdtEndPr>
      <w:sdtContent>
        <w:p w:rsidR="00F70B0A" w:rsidRDefault="009C3540">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718630851"/>
            <w:placeholder>
              <w:docPart w:val="GBC22222222222222222222222222222"/>
            </w:placeholder>
          </w:sdtPr>
          <w:sdtContent>
            <w:p w:rsidR="00F70B0A" w:rsidRDefault="000F6F21">
              <w:pPr>
                <w:ind w:leftChars="200" w:left="420"/>
                <w:rPr>
                  <w:rFonts w:ascii="宋体" w:eastAsia="宋体" w:hAnsi="宋体"/>
                  <w:szCs w:val="21"/>
                </w:rPr>
              </w:pPr>
              <w:r>
                <w:rPr>
                  <w:rFonts w:ascii="宋体" w:eastAsia="宋体" w:hAnsi="宋体"/>
                  <w:szCs w:val="21"/>
                </w:rPr>
                <w:fldChar w:fldCharType="begin"/>
              </w:r>
              <w:r w:rsidR="00165527">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165527">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p w:rsidR="007F13F4" w:rsidRDefault="000F6F21"/>
      </w:sdtContent>
      <w:bookmarkStart w:id="9" w:name="_SEC_d11b8d1d0ab249d98bdc25e511f805b0" w:displacedByCustomXml="next"/>
      <w:bookmarkEnd w:id="9" w:displacedByCustomXml="next"/>
    </w:sdt>
    <w:p w:rsidR="00F70B0A" w:rsidRDefault="00F70B0A">
      <w:pPr>
        <w:autoSpaceDE w:val="0"/>
        <w:autoSpaceDN w:val="0"/>
        <w:textAlignment w:val="baseline"/>
        <w:rPr>
          <w:color w:val="333399"/>
          <w:szCs w:val="21"/>
          <w:u w:val="single"/>
        </w:rPr>
      </w:pPr>
    </w:p>
    <w:p w:rsidR="00F70B0A" w:rsidRDefault="00F70B0A">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rsidR="0044750E" w:rsidRDefault="000950FF" w:rsidP="004F0ADD">
          <w:pPr>
            <w:autoSpaceDE w:val="0"/>
            <w:autoSpaceDN w:val="0"/>
            <w:ind w:right="315"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 xml:space="preserve">   </w:t>
          </w:r>
          <w:r w:rsidR="0044750E">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Content>
              <w:r w:rsidR="00C47189">
                <w:rPr>
                  <w:rFonts w:ascii="宋体" w:eastAsia="宋体" w:hAnsi="宋体" w:hint="eastAsia"/>
                  <w:color w:val="000000"/>
                  <w:szCs w:val="21"/>
                </w:rPr>
                <w:t>武勇</w:t>
              </w:r>
            </w:sdtContent>
          </w:sdt>
        </w:p>
        <w:p w:rsidR="0044750E" w:rsidRDefault="000F6F21">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Content>
              <w:r w:rsidR="0044750E">
                <w:rPr>
                  <w:rFonts w:ascii="宋体" w:eastAsia="宋体" w:hAnsi="宋体"/>
                  <w:szCs w:val="21"/>
                </w:rPr>
                <w:t>广深铁路股份有限公司</w:t>
              </w:r>
            </w:sdtContent>
          </w:sdt>
        </w:p>
        <w:p w:rsidR="0044750E" w:rsidRDefault="000F6F21">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19-03-27T00:00:00Z">
                <w:dateFormat w:val="yyyy'年'M'月'd'日'"/>
                <w:lid w:val="zh-CN"/>
                <w:storeMappedDataAs w:val="dateTime"/>
                <w:calendar w:val="gregorian"/>
              </w:date>
            </w:sdtPr>
            <w:sdtContent>
              <w:r w:rsidR="0044750E">
                <w:rPr>
                  <w:rFonts w:ascii="宋体" w:eastAsia="宋体" w:hAnsi="宋体" w:hint="eastAsia"/>
                  <w:color w:val="000000"/>
                  <w:szCs w:val="21"/>
                </w:rPr>
                <w:t>2019年3月27日</w:t>
              </w:r>
            </w:sdtContent>
          </w:sdt>
        </w:p>
        <w:p w:rsidR="00F70B0A" w:rsidRDefault="000F6F21">
          <w:pPr>
            <w:rPr>
              <w:rFonts w:ascii="仿宋_GB2312" w:eastAsia="仿宋_GB2312"/>
              <w:sz w:val="30"/>
              <w:szCs w:val="30"/>
            </w:rPr>
          </w:pPr>
        </w:p>
      </w:sdtContent>
    </w:sdt>
    <w:sectPr w:rsidR="00F70B0A" w:rsidSect="00DB506B">
      <w:footerReference w:type="default" r:id="rId11"/>
      <w:pgSz w:w="11906" w:h="16838"/>
      <w:pgMar w:top="1440" w:right="1276"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B16" w:rsidRDefault="00686B16" w:rsidP="00162FDD">
      <w:r>
        <w:separator/>
      </w:r>
    </w:p>
  </w:endnote>
  <w:endnote w:type="continuationSeparator" w:id="1">
    <w:p w:rsidR="00686B16" w:rsidRDefault="00686B16" w:rsidP="00162F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7214"/>
      <w:docPartObj>
        <w:docPartGallery w:val="Page Numbers (Bottom of Page)"/>
        <w:docPartUnique/>
      </w:docPartObj>
    </w:sdtPr>
    <w:sdtContent>
      <w:p w:rsidR="007C35DC" w:rsidRDefault="000F6F21">
        <w:pPr>
          <w:pStyle w:val="a5"/>
          <w:jc w:val="center"/>
        </w:pPr>
        <w:fldSimple w:instr=" PAGE   \* MERGEFORMAT ">
          <w:r w:rsidR="00A910A2" w:rsidRPr="00A910A2">
            <w:rPr>
              <w:noProof/>
              <w:lang w:val="zh-CN"/>
            </w:rPr>
            <w:t>1</w:t>
          </w:r>
        </w:fldSimple>
      </w:p>
    </w:sdtContent>
  </w:sdt>
  <w:p w:rsidR="007C35DC" w:rsidRDefault="007C35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B16" w:rsidRDefault="00686B16" w:rsidP="00162FDD">
      <w:r>
        <w:separator/>
      </w:r>
    </w:p>
  </w:footnote>
  <w:footnote w:type="continuationSeparator" w:id="1">
    <w:p w:rsidR="00686B16" w:rsidRDefault="00686B16" w:rsidP="00162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3"/>
  </w:num>
  <w:num w:numId="3">
    <w:abstractNumId w:val="14"/>
  </w:num>
  <w:num w:numId="4">
    <w:abstractNumId w:val="16"/>
  </w:num>
  <w:num w:numId="5">
    <w:abstractNumId w:val="17"/>
  </w:num>
  <w:num w:numId="6">
    <w:abstractNumId w:val="12"/>
  </w:num>
  <w:num w:numId="7">
    <w:abstractNumId w:val="0"/>
  </w:num>
  <w:num w:numId="8">
    <w:abstractNumId w:val="5"/>
  </w:num>
  <w:num w:numId="9">
    <w:abstractNumId w:val="15"/>
  </w:num>
  <w:num w:numId="10">
    <w:abstractNumId w:val="8"/>
  </w:num>
  <w:num w:numId="11">
    <w:abstractNumId w:val="9"/>
  </w:num>
  <w:num w:numId="12">
    <w:abstractNumId w:val="13"/>
  </w:num>
  <w:num w:numId="13">
    <w:abstractNumId w:val="1"/>
  </w:num>
  <w:num w:numId="14">
    <w:abstractNumId w:val="14"/>
  </w:num>
  <w:num w:numId="15">
    <w:abstractNumId w:val="14"/>
  </w:num>
  <w:num w:numId="16">
    <w:abstractNumId w:val="6"/>
  </w:num>
  <w:num w:numId="17">
    <w:abstractNumId w:val="2"/>
  </w:num>
  <w:num w:numId="18">
    <w:abstractNumId w:val="10"/>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4505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3F6E4B"/>
    <w:rsid w:val="000015BD"/>
    <w:rsid w:val="00010227"/>
    <w:rsid w:val="00013A0A"/>
    <w:rsid w:val="00014E2F"/>
    <w:rsid w:val="000332D1"/>
    <w:rsid w:val="00034BFC"/>
    <w:rsid w:val="000418AE"/>
    <w:rsid w:val="00041DE6"/>
    <w:rsid w:val="00042CE1"/>
    <w:rsid w:val="000435E8"/>
    <w:rsid w:val="00046B26"/>
    <w:rsid w:val="00050AB1"/>
    <w:rsid w:val="00050DD2"/>
    <w:rsid w:val="00050EB2"/>
    <w:rsid w:val="0005168E"/>
    <w:rsid w:val="000545C4"/>
    <w:rsid w:val="000573B3"/>
    <w:rsid w:val="00060614"/>
    <w:rsid w:val="0006297F"/>
    <w:rsid w:val="00076816"/>
    <w:rsid w:val="0007743B"/>
    <w:rsid w:val="00081925"/>
    <w:rsid w:val="00083A7D"/>
    <w:rsid w:val="00085A44"/>
    <w:rsid w:val="00091D5E"/>
    <w:rsid w:val="000950FF"/>
    <w:rsid w:val="000957E7"/>
    <w:rsid w:val="00095853"/>
    <w:rsid w:val="00096404"/>
    <w:rsid w:val="00096C98"/>
    <w:rsid w:val="000A0194"/>
    <w:rsid w:val="000A2B6B"/>
    <w:rsid w:val="000A4987"/>
    <w:rsid w:val="000A4B14"/>
    <w:rsid w:val="000A6A55"/>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F3DDD"/>
    <w:rsid w:val="000F5A23"/>
    <w:rsid w:val="000F5AD7"/>
    <w:rsid w:val="000F6F21"/>
    <w:rsid w:val="00100359"/>
    <w:rsid w:val="001005D4"/>
    <w:rsid w:val="001014FC"/>
    <w:rsid w:val="0010285B"/>
    <w:rsid w:val="00104E93"/>
    <w:rsid w:val="00104EF4"/>
    <w:rsid w:val="001057BD"/>
    <w:rsid w:val="00106159"/>
    <w:rsid w:val="00106927"/>
    <w:rsid w:val="00113CCD"/>
    <w:rsid w:val="00123314"/>
    <w:rsid w:val="0013704F"/>
    <w:rsid w:val="001470BF"/>
    <w:rsid w:val="00147446"/>
    <w:rsid w:val="00150263"/>
    <w:rsid w:val="00156623"/>
    <w:rsid w:val="0015740A"/>
    <w:rsid w:val="001617CD"/>
    <w:rsid w:val="00161FF9"/>
    <w:rsid w:val="00162FDD"/>
    <w:rsid w:val="00165527"/>
    <w:rsid w:val="0016557F"/>
    <w:rsid w:val="00167451"/>
    <w:rsid w:val="00171C56"/>
    <w:rsid w:val="00172465"/>
    <w:rsid w:val="00173A88"/>
    <w:rsid w:val="00181191"/>
    <w:rsid w:val="00182132"/>
    <w:rsid w:val="001908A9"/>
    <w:rsid w:val="00190E44"/>
    <w:rsid w:val="001922C9"/>
    <w:rsid w:val="001A0280"/>
    <w:rsid w:val="001A1029"/>
    <w:rsid w:val="001A2E96"/>
    <w:rsid w:val="001A3A26"/>
    <w:rsid w:val="001A5DF9"/>
    <w:rsid w:val="001A75B0"/>
    <w:rsid w:val="001C1310"/>
    <w:rsid w:val="001C1C3E"/>
    <w:rsid w:val="001C328F"/>
    <w:rsid w:val="001C45DF"/>
    <w:rsid w:val="001C799F"/>
    <w:rsid w:val="001E528B"/>
    <w:rsid w:val="001E55AD"/>
    <w:rsid w:val="001E5F9A"/>
    <w:rsid w:val="001F0671"/>
    <w:rsid w:val="00200B8C"/>
    <w:rsid w:val="002016A1"/>
    <w:rsid w:val="0020225E"/>
    <w:rsid w:val="00203885"/>
    <w:rsid w:val="00205E38"/>
    <w:rsid w:val="00207A23"/>
    <w:rsid w:val="0021180D"/>
    <w:rsid w:val="00215408"/>
    <w:rsid w:val="00220A84"/>
    <w:rsid w:val="00221B8D"/>
    <w:rsid w:val="00222347"/>
    <w:rsid w:val="00225FE6"/>
    <w:rsid w:val="00226C6C"/>
    <w:rsid w:val="00231916"/>
    <w:rsid w:val="00240EA7"/>
    <w:rsid w:val="00250F1A"/>
    <w:rsid w:val="002542CD"/>
    <w:rsid w:val="0025501E"/>
    <w:rsid w:val="0026030F"/>
    <w:rsid w:val="0026621E"/>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1B02"/>
    <w:rsid w:val="002B3C64"/>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5107"/>
    <w:rsid w:val="002F6734"/>
    <w:rsid w:val="002F692D"/>
    <w:rsid w:val="0030189A"/>
    <w:rsid w:val="00305165"/>
    <w:rsid w:val="0030534E"/>
    <w:rsid w:val="00310F27"/>
    <w:rsid w:val="00315CF5"/>
    <w:rsid w:val="00316E5F"/>
    <w:rsid w:val="00317880"/>
    <w:rsid w:val="00321598"/>
    <w:rsid w:val="00330B31"/>
    <w:rsid w:val="003356AB"/>
    <w:rsid w:val="003365DA"/>
    <w:rsid w:val="00340DFE"/>
    <w:rsid w:val="00341C00"/>
    <w:rsid w:val="003427FE"/>
    <w:rsid w:val="0035010C"/>
    <w:rsid w:val="00351324"/>
    <w:rsid w:val="00352DA3"/>
    <w:rsid w:val="003542A9"/>
    <w:rsid w:val="003567A3"/>
    <w:rsid w:val="00361757"/>
    <w:rsid w:val="00361762"/>
    <w:rsid w:val="00363298"/>
    <w:rsid w:val="00364E4E"/>
    <w:rsid w:val="003660F5"/>
    <w:rsid w:val="003738E5"/>
    <w:rsid w:val="003748CC"/>
    <w:rsid w:val="00376D4D"/>
    <w:rsid w:val="00377F4C"/>
    <w:rsid w:val="00381B79"/>
    <w:rsid w:val="0038375B"/>
    <w:rsid w:val="003871BD"/>
    <w:rsid w:val="00390BF7"/>
    <w:rsid w:val="00393905"/>
    <w:rsid w:val="003A1216"/>
    <w:rsid w:val="003A2DE3"/>
    <w:rsid w:val="003A6A72"/>
    <w:rsid w:val="003B0337"/>
    <w:rsid w:val="003B4565"/>
    <w:rsid w:val="003B7138"/>
    <w:rsid w:val="003C0427"/>
    <w:rsid w:val="003C3CD8"/>
    <w:rsid w:val="003C3FD4"/>
    <w:rsid w:val="003C76A0"/>
    <w:rsid w:val="003C7A68"/>
    <w:rsid w:val="003D26A6"/>
    <w:rsid w:val="003D5729"/>
    <w:rsid w:val="003E330C"/>
    <w:rsid w:val="003E56FB"/>
    <w:rsid w:val="003F5147"/>
    <w:rsid w:val="003F6E4B"/>
    <w:rsid w:val="003F73EE"/>
    <w:rsid w:val="00402611"/>
    <w:rsid w:val="004053C4"/>
    <w:rsid w:val="00405FBC"/>
    <w:rsid w:val="004136A4"/>
    <w:rsid w:val="00413F5D"/>
    <w:rsid w:val="0041551C"/>
    <w:rsid w:val="00420F00"/>
    <w:rsid w:val="004234DE"/>
    <w:rsid w:val="0042458F"/>
    <w:rsid w:val="00430771"/>
    <w:rsid w:val="004346C5"/>
    <w:rsid w:val="004440BB"/>
    <w:rsid w:val="0044750E"/>
    <w:rsid w:val="00462864"/>
    <w:rsid w:val="00462B49"/>
    <w:rsid w:val="0046322A"/>
    <w:rsid w:val="0046542E"/>
    <w:rsid w:val="00467629"/>
    <w:rsid w:val="004778C8"/>
    <w:rsid w:val="00477E00"/>
    <w:rsid w:val="004829C4"/>
    <w:rsid w:val="004831F5"/>
    <w:rsid w:val="00485B84"/>
    <w:rsid w:val="00491EA3"/>
    <w:rsid w:val="00494E5D"/>
    <w:rsid w:val="0049513C"/>
    <w:rsid w:val="004964A7"/>
    <w:rsid w:val="00496A5A"/>
    <w:rsid w:val="004A00DF"/>
    <w:rsid w:val="004A2DAB"/>
    <w:rsid w:val="004A370B"/>
    <w:rsid w:val="004A4ED7"/>
    <w:rsid w:val="004A59A3"/>
    <w:rsid w:val="004B1B56"/>
    <w:rsid w:val="004B5141"/>
    <w:rsid w:val="004B7422"/>
    <w:rsid w:val="004B7DA7"/>
    <w:rsid w:val="004C1B6A"/>
    <w:rsid w:val="004D36F5"/>
    <w:rsid w:val="004D3D63"/>
    <w:rsid w:val="004D79C7"/>
    <w:rsid w:val="004E0E0C"/>
    <w:rsid w:val="004F0ADD"/>
    <w:rsid w:val="004F2DC2"/>
    <w:rsid w:val="004F36CB"/>
    <w:rsid w:val="0050104C"/>
    <w:rsid w:val="005069B8"/>
    <w:rsid w:val="0051481B"/>
    <w:rsid w:val="00515989"/>
    <w:rsid w:val="005164D2"/>
    <w:rsid w:val="00523F0F"/>
    <w:rsid w:val="00532BC2"/>
    <w:rsid w:val="00541CF1"/>
    <w:rsid w:val="005426E9"/>
    <w:rsid w:val="0054681B"/>
    <w:rsid w:val="00552410"/>
    <w:rsid w:val="00555272"/>
    <w:rsid w:val="00556B33"/>
    <w:rsid w:val="00560091"/>
    <w:rsid w:val="00561371"/>
    <w:rsid w:val="00571787"/>
    <w:rsid w:val="00575F38"/>
    <w:rsid w:val="0058116C"/>
    <w:rsid w:val="00581E33"/>
    <w:rsid w:val="0058320A"/>
    <w:rsid w:val="0059641E"/>
    <w:rsid w:val="005A29BE"/>
    <w:rsid w:val="005A2AB3"/>
    <w:rsid w:val="005A3610"/>
    <w:rsid w:val="005A39F1"/>
    <w:rsid w:val="005A582E"/>
    <w:rsid w:val="005B2978"/>
    <w:rsid w:val="005B4434"/>
    <w:rsid w:val="005B52F2"/>
    <w:rsid w:val="005C3250"/>
    <w:rsid w:val="005C3FBC"/>
    <w:rsid w:val="005C4589"/>
    <w:rsid w:val="005D6E1D"/>
    <w:rsid w:val="005D7E8E"/>
    <w:rsid w:val="005E2180"/>
    <w:rsid w:val="005E5603"/>
    <w:rsid w:val="005F6B91"/>
    <w:rsid w:val="00604730"/>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54E8"/>
    <w:rsid w:val="00647F4D"/>
    <w:rsid w:val="0065058D"/>
    <w:rsid w:val="0065785E"/>
    <w:rsid w:val="00661138"/>
    <w:rsid w:val="00663EDD"/>
    <w:rsid w:val="00664CA4"/>
    <w:rsid w:val="006673CD"/>
    <w:rsid w:val="006725C6"/>
    <w:rsid w:val="00686B16"/>
    <w:rsid w:val="006A136E"/>
    <w:rsid w:val="006A2F81"/>
    <w:rsid w:val="006B099E"/>
    <w:rsid w:val="006B5CFF"/>
    <w:rsid w:val="006B631C"/>
    <w:rsid w:val="006B749B"/>
    <w:rsid w:val="006C096F"/>
    <w:rsid w:val="006C65A2"/>
    <w:rsid w:val="006D07F4"/>
    <w:rsid w:val="006D1D56"/>
    <w:rsid w:val="006D3981"/>
    <w:rsid w:val="006D5601"/>
    <w:rsid w:val="006D5FE7"/>
    <w:rsid w:val="006D7227"/>
    <w:rsid w:val="006E16EF"/>
    <w:rsid w:val="006E3D01"/>
    <w:rsid w:val="006E736E"/>
    <w:rsid w:val="006F1F87"/>
    <w:rsid w:val="006F3BEA"/>
    <w:rsid w:val="007022D0"/>
    <w:rsid w:val="00702671"/>
    <w:rsid w:val="007035EF"/>
    <w:rsid w:val="00711A71"/>
    <w:rsid w:val="00712111"/>
    <w:rsid w:val="00720FD5"/>
    <w:rsid w:val="00722033"/>
    <w:rsid w:val="00723D75"/>
    <w:rsid w:val="00726CEC"/>
    <w:rsid w:val="00727769"/>
    <w:rsid w:val="00731B94"/>
    <w:rsid w:val="007330A9"/>
    <w:rsid w:val="00733E7E"/>
    <w:rsid w:val="00735A97"/>
    <w:rsid w:val="00737755"/>
    <w:rsid w:val="007421CF"/>
    <w:rsid w:val="00744CFD"/>
    <w:rsid w:val="00747B39"/>
    <w:rsid w:val="007531DC"/>
    <w:rsid w:val="0075482A"/>
    <w:rsid w:val="00760924"/>
    <w:rsid w:val="00761C1D"/>
    <w:rsid w:val="0076320C"/>
    <w:rsid w:val="00770330"/>
    <w:rsid w:val="00770349"/>
    <w:rsid w:val="00772FB4"/>
    <w:rsid w:val="00773DD8"/>
    <w:rsid w:val="007750A1"/>
    <w:rsid w:val="00777F4F"/>
    <w:rsid w:val="00781DE1"/>
    <w:rsid w:val="00783400"/>
    <w:rsid w:val="0078420E"/>
    <w:rsid w:val="00785981"/>
    <w:rsid w:val="00787FF0"/>
    <w:rsid w:val="00791A65"/>
    <w:rsid w:val="007969C1"/>
    <w:rsid w:val="00796DBB"/>
    <w:rsid w:val="007978F6"/>
    <w:rsid w:val="007A2D68"/>
    <w:rsid w:val="007C35DC"/>
    <w:rsid w:val="007C555D"/>
    <w:rsid w:val="007D1596"/>
    <w:rsid w:val="007D1A1A"/>
    <w:rsid w:val="007D2BCC"/>
    <w:rsid w:val="007D7047"/>
    <w:rsid w:val="007D744D"/>
    <w:rsid w:val="007D7CA6"/>
    <w:rsid w:val="007E1003"/>
    <w:rsid w:val="007E2ECA"/>
    <w:rsid w:val="007E5185"/>
    <w:rsid w:val="007F13F4"/>
    <w:rsid w:val="007F6841"/>
    <w:rsid w:val="007F78B1"/>
    <w:rsid w:val="007F7E18"/>
    <w:rsid w:val="00805E21"/>
    <w:rsid w:val="00811627"/>
    <w:rsid w:val="00811E0C"/>
    <w:rsid w:val="00816CD0"/>
    <w:rsid w:val="008211F3"/>
    <w:rsid w:val="00822C13"/>
    <w:rsid w:val="00825B7F"/>
    <w:rsid w:val="00826390"/>
    <w:rsid w:val="00831DA7"/>
    <w:rsid w:val="00834195"/>
    <w:rsid w:val="0083638C"/>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24B2"/>
    <w:rsid w:val="00892FEC"/>
    <w:rsid w:val="0089357E"/>
    <w:rsid w:val="008936A2"/>
    <w:rsid w:val="00894BF6"/>
    <w:rsid w:val="008952AF"/>
    <w:rsid w:val="008979F8"/>
    <w:rsid w:val="00897FAD"/>
    <w:rsid w:val="008A1F64"/>
    <w:rsid w:val="008A323F"/>
    <w:rsid w:val="008A669B"/>
    <w:rsid w:val="008B1E94"/>
    <w:rsid w:val="008B2396"/>
    <w:rsid w:val="008B7067"/>
    <w:rsid w:val="008C2E11"/>
    <w:rsid w:val="008D5281"/>
    <w:rsid w:val="008D7DDE"/>
    <w:rsid w:val="008E1AEB"/>
    <w:rsid w:val="008E1FC5"/>
    <w:rsid w:val="008E77C7"/>
    <w:rsid w:val="008F2238"/>
    <w:rsid w:val="008F4DFD"/>
    <w:rsid w:val="008F6BC6"/>
    <w:rsid w:val="009022CD"/>
    <w:rsid w:val="009026FC"/>
    <w:rsid w:val="0090313A"/>
    <w:rsid w:val="00905359"/>
    <w:rsid w:val="00913023"/>
    <w:rsid w:val="009152AD"/>
    <w:rsid w:val="009270B3"/>
    <w:rsid w:val="009273EF"/>
    <w:rsid w:val="00930C8F"/>
    <w:rsid w:val="009332F6"/>
    <w:rsid w:val="009351A0"/>
    <w:rsid w:val="00935FEE"/>
    <w:rsid w:val="00937794"/>
    <w:rsid w:val="00944C46"/>
    <w:rsid w:val="00947922"/>
    <w:rsid w:val="00952F34"/>
    <w:rsid w:val="00956CC4"/>
    <w:rsid w:val="00962CEC"/>
    <w:rsid w:val="00965735"/>
    <w:rsid w:val="00965969"/>
    <w:rsid w:val="009708AF"/>
    <w:rsid w:val="00976996"/>
    <w:rsid w:val="00980C48"/>
    <w:rsid w:val="00994822"/>
    <w:rsid w:val="00995715"/>
    <w:rsid w:val="009A0FE6"/>
    <w:rsid w:val="009A3556"/>
    <w:rsid w:val="009A545D"/>
    <w:rsid w:val="009A56BC"/>
    <w:rsid w:val="009A643C"/>
    <w:rsid w:val="009B2030"/>
    <w:rsid w:val="009B385C"/>
    <w:rsid w:val="009C14FF"/>
    <w:rsid w:val="009C24CF"/>
    <w:rsid w:val="009C3540"/>
    <w:rsid w:val="009C4DC0"/>
    <w:rsid w:val="009C66BD"/>
    <w:rsid w:val="009D0342"/>
    <w:rsid w:val="009D551D"/>
    <w:rsid w:val="009D57BC"/>
    <w:rsid w:val="009D68FE"/>
    <w:rsid w:val="009D6D9D"/>
    <w:rsid w:val="009E1103"/>
    <w:rsid w:val="009F5220"/>
    <w:rsid w:val="009F6F54"/>
    <w:rsid w:val="00A049EE"/>
    <w:rsid w:val="00A06BE3"/>
    <w:rsid w:val="00A11246"/>
    <w:rsid w:val="00A17980"/>
    <w:rsid w:val="00A20813"/>
    <w:rsid w:val="00A2141E"/>
    <w:rsid w:val="00A218EF"/>
    <w:rsid w:val="00A228FB"/>
    <w:rsid w:val="00A23287"/>
    <w:rsid w:val="00A24526"/>
    <w:rsid w:val="00A25956"/>
    <w:rsid w:val="00A26674"/>
    <w:rsid w:val="00A33462"/>
    <w:rsid w:val="00A343AC"/>
    <w:rsid w:val="00A35CAE"/>
    <w:rsid w:val="00A37167"/>
    <w:rsid w:val="00A47340"/>
    <w:rsid w:val="00A507C8"/>
    <w:rsid w:val="00A514AF"/>
    <w:rsid w:val="00A51D60"/>
    <w:rsid w:val="00A5371C"/>
    <w:rsid w:val="00A54BB4"/>
    <w:rsid w:val="00A55AE6"/>
    <w:rsid w:val="00A6380D"/>
    <w:rsid w:val="00A6418E"/>
    <w:rsid w:val="00A666C6"/>
    <w:rsid w:val="00A70107"/>
    <w:rsid w:val="00A73B1A"/>
    <w:rsid w:val="00A73E92"/>
    <w:rsid w:val="00A74BD4"/>
    <w:rsid w:val="00A80B46"/>
    <w:rsid w:val="00A81349"/>
    <w:rsid w:val="00A82C1E"/>
    <w:rsid w:val="00A83571"/>
    <w:rsid w:val="00A83DE1"/>
    <w:rsid w:val="00A8523B"/>
    <w:rsid w:val="00A85251"/>
    <w:rsid w:val="00A910A2"/>
    <w:rsid w:val="00A9595E"/>
    <w:rsid w:val="00A96B2F"/>
    <w:rsid w:val="00AA5CDC"/>
    <w:rsid w:val="00AA79C3"/>
    <w:rsid w:val="00AB090B"/>
    <w:rsid w:val="00AB0C2F"/>
    <w:rsid w:val="00AB1E49"/>
    <w:rsid w:val="00AB7F83"/>
    <w:rsid w:val="00AC2093"/>
    <w:rsid w:val="00AC41CF"/>
    <w:rsid w:val="00AC4F67"/>
    <w:rsid w:val="00AD45C8"/>
    <w:rsid w:val="00AD62B6"/>
    <w:rsid w:val="00AD64B3"/>
    <w:rsid w:val="00AD7399"/>
    <w:rsid w:val="00AE019A"/>
    <w:rsid w:val="00AE0644"/>
    <w:rsid w:val="00AF2BEE"/>
    <w:rsid w:val="00AF37A3"/>
    <w:rsid w:val="00AF5054"/>
    <w:rsid w:val="00AF7078"/>
    <w:rsid w:val="00B02B98"/>
    <w:rsid w:val="00B04E6F"/>
    <w:rsid w:val="00B0565F"/>
    <w:rsid w:val="00B0653A"/>
    <w:rsid w:val="00B06D5C"/>
    <w:rsid w:val="00B06E9D"/>
    <w:rsid w:val="00B07420"/>
    <w:rsid w:val="00B11CFE"/>
    <w:rsid w:val="00B16DFF"/>
    <w:rsid w:val="00B2226A"/>
    <w:rsid w:val="00B32724"/>
    <w:rsid w:val="00B3681B"/>
    <w:rsid w:val="00B45069"/>
    <w:rsid w:val="00B473EE"/>
    <w:rsid w:val="00B47AB9"/>
    <w:rsid w:val="00B52012"/>
    <w:rsid w:val="00B53AB2"/>
    <w:rsid w:val="00B54223"/>
    <w:rsid w:val="00B542A9"/>
    <w:rsid w:val="00B602CF"/>
    <w:rsid w:val="00B6101C"/>
    <w:rsid w:val="00B624A4"/>
    <w:rsid w:val="00B65557"/>
    <w:rsid w:val="00B673A5"/>
    <w:rsid w:val="00B72DAF"/>
    <w:rsid w:val="00B74700"/>
    <w:rsid w:val="00B75965"/>
    <w:rsid w:val="00B76B49"/>
    <w:rsid w:val="00B80822"/>
    <w:rsid w:val="00B83633"/>
    <w:rsid w:val="00B86087"/>
    <w:rsid w:val="00B86EB0"/>
    <w:rsid w:val="00B87A96"/>
    <w:rsid w:val="00B902CB"/>
    <w:rsid w:val="00B90A10"/>
    <w:rsid w:val="00B911A6"/>
    <w:rsid w:val="00B95AE0"/>
    <w:rsid w:val="00B96789"/>
    <w:rsid w:val="00B97396"/>
    <w:rsid w:val="00B97823"/>
    <w:rsid w:val="00BA401E"/>
    <w:rsid w:val="00BA4C07"/>
    <w:rsid w:val="00BA5B65"/>
    <w:rsid w:val="00BA6597"/>
    <w:rsid w:val="00BA719F"/>
    <w:rsid w:val="00BA7E84"/>
    <w:rsid w:val="00BB06B8"/>
    <w:rsid w:val="00BB2F4A"/>
    <w:rsid w:val="00BC3298"/>
    <w:rsid w:val="00BC7A47"/>
    <w:rsid w:val="00BD710F"/>
    <w:rsid w:val="00BE1FBD"/>
    <w:rsid w:val="00BE761D"/>
    <w:rsid w:val="00BE7BFD"/>
    <w:rsid w:val="00BF6F13"/>
    <w:rsid w:val="00C004DC"/>
    <w:rsid w:val="00C00853"/>
    <w:rsid w:val="00C01197"/>
    <w:rsid w:val="00C01C42"/>
    <w:rsid w:val="00C068EB"/>
    <w:rsid w:val="00C11CE2"/>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2BAB"/>
    <w:rsid w:val="00C43582"/>
    <w:rsid w:val="00C443B3"/>
    <w:rsid w:val="00C47189"/>
    <w:rsid w:val="00C47B35"/>
    <w:rsid w:val="00C51748"/>
    <w:rsid w:val="00C56547"/>
    <w:rsid w:val="00C6125E"/>
    <w:rsid w:val="00C6128B"/>
    <w:rsid w:val="00C61D3A"/>
    <w:rsid w:val="00C61D90"/>
    <w:rsid w:val="00C65157"/>
    <w:rsid w:val="00C66D5E"/>
    <w:rsid w:val="00C67AD5"/>
    <w:rsid w:val="00C706D9"/>
    <w:rsid w:val="00C70E3A"/>
    <w:rsid w:val="00C742A2"/>
    <w:rsid w:val="00C81A89"/>
    <w:rsid w:val="00C843F5"/>
    <w:rsid w:val="00C87D08"/>
    <w:rsid w:val="00C932C7"/>
    <w:rsid w:val="00CA4650"/>
    <w:rsid w:val="00CA5F78"/>
    <w:rsid w:val="00CA68FB"/>
    <w:rsid w:val="00CB4485"/>
    <w:rsid w:val="00CC002A"/>
    <w:rsid w:val="00CC1864"/>
    <w:rsid w:val="00CD0E2B"/>
    <w:rsid w:val="00CD2246"/>
    <w:rsid w:val="00CD37AB"/>
    <w:rsid w:val="00CD59A9"/>
    <w:rsid w:val="00CE17A8"/>
    <w:rsid w:val="00CE2283"/>
    <w:rsid w:val="00CE625D"/>
    <w:rsid w:val="00CE70F3"/>
    <w:rsid w:val="00CF1636"/>
    <w:rsid w:val="00CF1BE7"/>
    <w:rsid w:val="00CF38C2"/>
    <w:rsid w:val="00D02319"/>
    <w:rsid w:val="00D05C1C"/>
    <w:rsid w:val="00D06E3F"/>
    <w:rsid w:val="00D07F75"/>
    <w:rsid w:val="00D07FC4"/>
    <w:rsid w:val="00D110AE"/>
    <w:rsid w:val="00D1402F"/>
    <w:rsid w:val="00D252B9"/>
    <w:rsid w:val="00D25ACD"/>
    <w:rsid w:val="00D27789"/>
    <w:rsid w:val="00D30F03"/>
    <w:rsid w:val="00D31A5A"/>
    <w:rsid w:val="00D402CC"/>
    <w:rsid w:val="00D4048F"/>
    <w:rsid w:val="00D43C1D"/>
    <w:rsid w:val="00D47716"/>
    <w:rsid w:val="00D520B6"/>
    <w:rsid w:val="00D52D75"/>
    <w:rsid w:val="00D6385E"/>
    <w:rsid w:val="00D63C23"/>
    <w:rsid w:val="00D65BBA"/>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901"/>
    <w:rsid w:val="00DA2330"/>
    <w:rsid w:val="00DA7370"/>
    <w:rsid w:val="00DB4B83"/>
    <w:rsid w:val="00DB4D8F"/>
    <w:rsid w:val="00DB506B"/>
    <w:rsid w:val="00DB7062"/>
    <w:rsid w:val="00DB737A"/>
    <w:rsid w:val="00DB7FC3"/>
    <w:rsid w:val="00DC367C"/>
    <w:rsid w:val="00DC373C"/>
    <w:rsid w:val="00DD2191"/>
    <w:rsid w:val="00DD5CFB"/>
    <w:rsid w:val="00DE3EBA"/>
    <w:rsid w:val="00DF4599"/>
    <w:rsid w:val="00DF4FE1"/>
    <w:rsid w:val="00DF6C1D"/>
    <w:rsid w:val="00DF74CE"/>
    <w:rsid w:val="00DF7795"/>
    <w:rsid w:val="00E004E7"/>
    <w:rsid w:val="00E010F4"/>
    <w:rsid w:val="00E0637A"/>
    <w:rsid w:val="00E06486"/>
    <w:rsid w:val="00E06E60"/>
    <w:rsid w:val="00E07D3F"/>
    <w:rsid w:val="00E10C2B"/>
    <w:rsid w:val="00E12DE3"/>
    <w:rsid w:val="00E13926"/>
    <w:rsid w:val="00E13A36"/>
    <w:rsid w:val="00E1528B"/>
    <w:rsid w:val="00E20FA9"/>
    <w:rsid w:val="00E23487"/>
    <w:rsid w:val="00E2422E"/>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270E"/>
    <w:rsid w:val="00E73365"/>
    <w:rsid w:val="00E74228"/>
    <w:rsid w:val="00E83A92"/>
    <w:rsid w:val="00E851B2"/>
    <w:rsid w:val="00E8532D"/>
    <w:rsid w:val="00E8658F"/>
    <w:rsid w:val="00E87D2E"/>
    <w:rsid w:val="00E91086"/>
    <w:rsid w:val="00E918FB"/>
    <w:rsid w:val="00E926F8"/>
    <w:rsid w:val="00E96793"/>
    <w:rsid w:val="00EA17CB"/>
    <w:rsid w:val="00EA19C8"/>
    <w:rsid w:val="00EA2983"/>
    <w:rsid w:val="00EA2E12"/>
    <w:rsid w:val="00EA34CD"/>
    <w:rsid w:val="00EA3A04"/>
    <w:rsid w:val="00EA3C3D"/>
    <w:rsid w:val="00EA633A"/>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E7F7A"/>
    <w:rsid w:val="00EF02FE"/>
    <w:rsid w:val="00EF0A5F"/>
    <w:rsid w:val="00EF212B"/>
    <w:rsid w:val="00F03184"/>
    <w:rsid w:val="00F07912"/>
    <w:rsid w:val="00F10260"/>
    <w:rsid w:val="00F11365"/>
    <w:rsid w:val="00F16BFE"/>
    <w:rsid w:val="00F21320"/>
    <w:rsid w:val="00F21BC0"/>
    <w:rsid w:val="00F21C13"/>
    <w:rsid w:val="00F22045"/>
    <w:rsid w:val="00F27D50"/>
    <w:rsid w:val="00F30AA5"/>
    <w:rsid w:val="00F37728"/>
    <w:rsid w:val="00F37EEE"/>
    <w:rsid w:val="00F43875"/>
    <w:rsid w:val="00F44064"/>
    <w:rsid w:val="00F446FB"/>
    <w:rsid w:val="00F50B09"/>
    <w:rsid w:val="00F5256B"/>
    <w:rsid w:val="00F54D4C"/>
    <w:rsid w:val="00F54E5E"/>
    <w:rsid w:val="00F550F5"/>
    <w:rsid w:val="00F65B23"/>
    <w:rsid w:val="00F70B0A"/>
    <w:rsid w:val="00F80366"/>
    <w:rsid w:val="00F84ED3"/>
    <w:rsid w:val="00F8559A"/>
    <w:rsid w:val="00F95DA3"/>
    <w:rsid w:val="00FA012A"/>
    <w:rsid w:val="00FA052B"/>
    <w:rsid w:val="00FA35EC"/>
    <w:rsid w:val="00FA7BBA"/>
    <w:rsid w:val="00FB12D0"/>
    <w:rsid w:val="00FB63A5"/>
    <w:rsid w:val="00FC0DF7"/>
    <w:rsid w:val="00FC2272"/>
    <w:rsid w:val="00FD10CC"/>
    <w:rsid w:val="00FD1794"/>
    <w:rsid w:val="00FD1A85"/>
    <w:rsid w:val="00FD339C"/>
    <w:rsid w:val="00FD45B3"/>
    <w:rsid w:val="00FD6777"/>
    <w:rsid w:val="00FD777F"/>
    <w:rsid w:val="00FE04E4"/>
    <w:rsid w:val="00FE7E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789"/>
    <w:pPr>
      <w:widowControl w:val="0"/>
      <w:jc w:val="both"/>
    </w:pPr>
  </w:style>
  <w:style w:type="paragraph" w:styleId="1">
    <w:name w:val="heading 1"/>
    <w:basedOn w:val="a"/>
    <w:next w:val="a"/>
    <w:link w:val="1Char"/>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Char"/>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Char"/>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Char"/>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62FDD"/>
    <w:rPr>
      <w:sz w:val="18"/>
      <w:szCs w:val="18"/>
    </w:rPr>
  </w:style>
  <w:style w:type="paragraph" w:styleId="a5">
    <w:name w:val="footer"/>
    <w:basedOn w:val="a"/>
    <w:link w:val="Char0"/>
    <w:uiPriority w:val="99"/>
    <w:unhideWhenUsed/>
    <w:rsid w:val="00162FDD"/>
    <w:pPr>
      <w:tabs>
        <w:tab w:val="center" w:pos="4153"/>
        <w:tab w:val="right" w:pos="8306"/>
      </w:tabs>
      <w:snapToGrid w:val="0"/>
      <w:jc w:val="left"/>
    </w:pPr>
    <w:rPr>
      <w:sz w:val="18"/>
      <w:szCs w:val="18"/>
    </w:rPr>
  </w:style>
  <w:style w:type="character" w:customStyle="1" w:styleId="Char0">
    <w:name w:val="页脚 Char"/>
    <w:basedOn w:val="a0"/>
    <w:link w:val="a5"/>
    <w:uiPriority w:val="99"/>
    <w:rsid w:val="00162FDD"/>
    <w:rPr>
      <w:sz w:val="18"/>
      <w:szCs w:val="18"/>
    </w:rPr>
  </w:style>
  <w:style w:type="table" w:styleId="a6">
    <w:name w:val="Table Grid"/>
    <w:basedOn w:val="a1"/>
    <w:uiPriority w:val="59"/>
    <w:rsid w:val="00DB4B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ocument Map"/>
    <w:basedOn w:val="a"/>
    <w:link w:val="Char1"/>
    <w:uiPriority w:val="99"/>
    <w:semiHidden/>
    <w:unhideWhenUsed/>
    <w:rsid w:val="00B97823"/>
    <w:rPr>
      <w:rFonts w:ascii="宋体" w:eastAsia="宋体"/>
      <w:sz w:val="18"/>
      <w:szCs w:val="18"/>
    </w:rPr>
  </w:style>
  <w:style w:type="character" w:customStyle="1" w:styleId="Char1">
    <w:name w:val="文档结构图 Char"/>
    <w:basedOn w:val="a0"/>
    <w:link w:val="a7"/>
    <w:uiPriority w:val="99"/>
    <w:semiHidden/>
    <w:rsid w:val="00B97823"/>
    <w:rPr>
      <w:rFonts w:ascii="宋体" w:eastAsia="宋体"/>
      <w:sz w:val="18"/>
      <w:szCs w:val="18"/>
    </w:rPr>
  </w:style>
  <w:style w:type="paragraph" w:styleId="a8">
    <w:name w:val="List Paragraph"/>
    <w:basedOn w:val="a"/>
    <w:uiPriority w:val="34"/>
    <w:qFormat/>
    <w:rsid w:val="00DF6C1D"/>
    <w:pPr>
      <w:ind w:firstLineChars="200" w:firstLine="420"/>
    </w:pPr>
  </w:style>
  <w:style w:type="character" w:styleId="a9">
    <w:name w:val="Placeholder Text"/>
    <w:basedOn w:val="a0"/>
    <w:uiPriority w:val="99"/>
    <w:semiHidden/>
    <w:rsid w:val="007035EF"/>
    <w:rPr>
      <w:color w:val="auto"/>
    </w:rPr>
  </w:style>
  <w:style w:type="paragraph" w:styleId="aa">
    <w:name w:val="Balloon Text"/>
    <w:basedOn w:val="a"/>
    <w:link w:val="Char2"/>
    <w:uiPriority w:val="99"/>
    <w:semiHidden/>
    <w:unhideWhenUsed/>
    <w:rsid w:val="007035EF"/>
    <w:rPr>
      <w:sz w:val="18"/>
      <w:szCs w:val="18"/>
    </w:rPr>
  </w:style>
  <w:style w:type="character" w:customStyle="1" w:styleId="Char2">
    <w:name w:val="批注框文本 Char"/>
    <w:basedOn w:val="a0"/>
    <w:link w:val="aa"/>
    <w:uiPriority w:val="99"/>
    <w:semiHidden/>
    <w:rsid w:val="007035EF"/>
    <w:rPr>
      <w:sz w:val="18"/>
      <w:szCs w:val="18"/>
    </w:rPr>
  </w:style>
  <w:style w:type="character" w:customStyle="1" w:styleId="1Char">
    <w:name w:val="标题 1 Char"/>
    <w:basedOn w:val="a0"/>
    <w:link w:val="1"/>
    <w:uiPriority w:val="9"/>
    <w:rsid w:val="00EC71A1"/>
    <w:rPr>
      <w:b/>
      <w:bCs/>
      <w:kern w:val="44"/>
      <w:sz w:val="24"/>
      <w:szCs w:val="24"/>
    </w:rPr>
  </w:style>
  <w:style w:type="character" w:customStyle="1" w:styleId="2Char">
    <w:name w:val="标题 2 Char"/>
    <w:basedOn w:val="a0"/>
    <w:link w:val="2"/>
    <w:uiPriority w:val="9"/>
    <w:rsid w:val="005D6E1D"/>
    <w:rPr>
      <w:rFonts w:asciiTheme="majorHAnsi" w:eastAsia="宋体" w:hAnsiTheme="majorHAnsi" w:cstheme="majorBidi"/>
      <w:b/>
      <w:bCs/>
      <w:szCs w:val="32"/>
    </w:rPr>
  </w:style>
  <w:style w:type="character" w:customStyle="1" w:styleId="3Char">
    <w:name w:val="标题 3 Char"/>
    <w:basedOn w:val="a0"/>
    <w:link w:val="3"/>
    <w:uiPriority w:val="9"/>
    <w:rsid w:val="00FB63A5"/>
    <w:rPr>
      <w:rFonts w:eastAsia="宋体"/>
      <w:b/>
      <w:bCs/>
      <w:szCs w:val="32"/>
    </w:rPr>
  </w:style>
  <w:style w:type="character" w:customStyle="1" w:styleId="4Char">
    <w:name w:val="标题 4 Char"/>
    <w:basedOn w:val="a0"/>
    <w:link w:val="4"/>
    <w:uiPriority w:val="9"/>
    <w:rsid w:val="00B06D5C"/>
    <w:rPr>
      <w:rFonts w:asciiTheme="majorHAnsi" w:eastAsia="宋体" w:hAnsiTheme="majorHAnsi" w:cstheme="majorBidi"/>
      <w:b/>
      <w:bCs/>
      <w:szCs w:val="28"/>
    </w:rPr>
  </w:style>
  <w:style w:type="character" w:styleId="ab">
    <w:name w:val="annotation reference"/>
    <w:basedOn w:val="a0"/>
    <w:uiPriority w:val="99"/>
    <w:semiHidden/>
    <w:unhideWhenUsed/>
    <w:rsid w:val="00EC25CC"/>
    <w:rPr>
      <w:sz w:val="21"/>
      <w:szCs w:val="21"/>
    </w:rPr>
  </w:style>
  <w:style w:type="paragraph" w:styleId="ac">
    <w:name w:val="annotation text"/>
    <w:basedOn w:val="a"/>
    <w:link w:val="Char3"/>
    <w:uiPriority w:val="99"/>
    <w:semiHidden/>
    <w:unhideWhenUsed/>
    <w:rsid w:val="00EC25CC"/>
    <w:pPr>
      <w:jc w:val="left"/>
    </w:pPr>
  </w:style>
  <w:style w:type="character" w:customStyle="1" w:styleId="Char3">
    <w:name w:val="批注文字 Char"/>
    <w:basedOn w:val="a0"/>
    <w:link w:val="ac"/>
    <w:uiPriority w:val="99"/>
    <w:semiHidden/>
    <w:rsid w:val="00EC25CC"/>
  </w:style>
  <w:style w:type="paragraph" w:styleId="ad">
    <w:name w:val="annotation subject"/>
    <w:basedOn w:val="ac"/>
    <w:next w:val="ac"/>
    <w:link w:val="Char4"/>
    <w:uiPriority w:val="99"/>
    <w:semiHidden/>
    <w:unhideWhenUsed/>
    <w:rsid w:val="00EC25CC"/>
    <w:rPr>
      <w:b/>
      <w:bCs/>
    </w:rPr>
  </w:style>
  <w:style w:type="character" w:customStyle="1" w:styleId="Char4">
    <w:name w:val="批注主题 Char"/>
    <w:basedOn w:val="Char3"/>
    <w:link w:val="ad"/>
    <w:uiPriority w:val="99"/>
    <w:semiHidden/>
    <w:rsid w:val="00EC25C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
      <w:docPartPr>
        <w:name w:val="DefaultPlaceholder_22675703"/>
        <w:category>
          <w:name w:val="常规"/>
          <w:gallery w:val="placeholder"/>
        </w:category>
        <w:types>
          <w:type w:val="bbPlcHdr"/>
        </w:types>
        <w:behaviors>
          <w:behavior w:val="content"/>
        </w:behaviors>
        <w:guid w:val="{3FC407CB-4F52-429F-9A67-D7F54BC00283}"/>
      </w:docPartPr>
      <w:docPartBody>
        <w:p w:rsidR="00733878" w:rsidRDefault="00511524">
          <w:r w:rsidRPr="00F105A8">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5C8E"/>
    <w:rsid w:val="00037B16"/>
    <w:rsid w:val="00052A7E"/>
    <w:rsid w:val="00060897"/>
    <w:rsid w:val="00086C76"/>
    <w:rsid w:val="000A2945"/>
    <w:rsid w:val="000A7C58"/>
    <w:rsid w:val="000C2F7C"/>
    <w:rsid w:val="001064F3"/>
    <w:rsid w:val="00147726"/>
    <w:rsid w:val="00162A4F"/>
    <w:rsid w:val="00163825"/>
    <w:rsid w:val="0018166D"/>
    <w:rsid w:val="00191614"/>
    <w:rsid w:val="001F7077"/>
    <w:rsid w:val="00206DD6"/>
    <w:rsid w:val="002118B0"/>
    <w:rsid w:val="00231F7D"/>
    <w:rsid w:val="00255061"/>
    <w:rsid w:val="00286642"/>
    <w:rsid w:val="00325441"/>
    <w:rsid w:val="003254EE"/>
    <w:rsid w:val="00383B28"/>
    <w:rsid w:val="003F2EAD"/>
    <w:rsid w:val="004008EA"/>
    <w:rsid w:val="004154AD"/>
    <w:rsid w:val="004365BD"/>
    <w:rsid w:val="00496E89"/>
    <w:rsid w:val="004A5F13"/>
    <w:rsid w:val="004A70C3"/>
    <w:rsid w:val="00511524"/>
    <w:rsid w:val="00561C3A"/>
    <w:rsid w:val="005D7431"/>
    <w:rsid w:val="005F4EBC"/>
    <w:rsid w:val="0063647F"/>
    <w:rsid w:val="00656F3B"/>
    <w:rsid w:val="0066517B"/>
    <w:rsid w:val="006A517B"/>
    <w:rsid w:val="006E2490"/>
    <w:rsid w:val="006E4E93"/>
    <w:rsid w:val="00715E12"/>
    <w:rsid w:val="00726C55"/>
    <w:rsid w:val="00733878"/>
    <w:rsid w:val="0077376D"/>
    <w:rsid w:val="00784360"/>
    <w:rsid w:val="007D4F61"/>
    <w:rsid w:val="007F1FEF"/>
    <w:rsid w:val="00806F49"/>
    <w:rsid w:val="0082562F"/>
    <w:rsid w:val="00841B0F"/>
    <w:rsid w:val="00843D1C"/>
    <w:rsid w:val="00914128"/>
    <w:rsid w:val="00932CDD"/>
    <w:rsid w:val="00953495"/>
    <w:rsid w:val="00964495"/>
    <w:rsid w:val="009C7A7B"/>
    <w:rsid w:val="009E4658"/>
    <w:rsid w:val="00A027DD"/>
    <w:rsid w:val="00A71490"/>
    <w:rsid w:val="00B14EB3"/>
    <w:rsid w:val="00B218DF"/>
    <w:rsid w:val="00B65C8E"/>
    <w:rsid w:val="00B71773"/>
    <w:rsid w:val="00B71F18"/>
    <w:rsid w:val="00B72027"/>
    <w:rsid w:val="00BB0703"/>
    <w:rsid w:val="00BC2469"/>
    <w:rsid w:val="00BF5519"/>
    <w:rsid w:val="00C44DF8"/>
    <w:rsid w:val="00C77C39"/>
    <w:rsid w:val="00C863CA"/>
    <w:rsid w:val="00D30711"/>
    <w:rsid w:val="00D44F87"/>
    <w:rsid w:val="00D74F4D"/>
    <w:rsid w:val="00DA499E"/>
    <w:rsid w:val="00DA4EBD"/>
    <w:rsid w:val="00DC5109"/>
    <w:rsid w:val="00DD6C93"/>
    <w:rsid w:val="00E035F5"/>
    <w:rsid w:val="00E8396A"/>
    <w:rsid w:val="00E9415A"/>
    <w:rsid w:val="00E95AF2"/>
    <w:rsid w:val="00EE20D8"/>
    <w:rsid w:val="00F25103"/>
    <w:rsid w:val="00F705FD"/>
    <w:rsid w:val="00F82ECB"/>
    <w:rsid w:val="00F963AE"/>
    <w:rsid w:val="00FC0CF4"/>
    <w:rsid w:val="00FF53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1524"/>
    <w:rPr>
      <w:color w:val="auto"/>
    </w:rPr>
  </w:style>
  <w:style w:type="paragraph" w:customStyle="1" w:styleId="FFEAEF1908FD4043AA9E491182831726">
    <w:name w:val="FFEAEF1908FD4043AA9E491182831726"/>
    <w:rsid w:val="007F1FEF"/>
    <w:pPr>
      <w:widowControl w:val="0"/>
      <w:jc w:val="both"/>
    </w:pPr>
  </w:style>
  <w:style w:type="paragraph" w:customStyle="1" w:styleId="296CAEB9A62549AEA97740ABC250FB2B">
    <w:name w:val="296CAEB9A62549AEA97740ABC250FB2B"/>
    <w:rsid w:val="0051152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]]></m:sse>
</m:mapping>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]]></t:sse>
</t:template>
</file>

<file path=customXml/itemProps1.xml><?xml version="1.0" encoding="utf-8"?>
<ds:datastoreItem xmlns:ds="http://schemas.openxmlformats.org/officeDocument/2006/customXml" ds:itemID="{8CAB93BC-39D2-4B73-809B-978F6E2E97DE}">
  <ds:schemaRefs>
    <ds:schemaRef ds:uri="http://mapping.word.org/2012/mapping"/>
  </ds:schemaRefs>
</ds:datastoreItem>
</file>

<file path=customXml/itemProps2.xml><?xml version="1.0" encoding="utf-8"?>
<ds:datastoreItem xmlns:ds="http://schemas.openxmlformats.org/officeDocument/2006/customXml" ds:itemID="{53AA4F53-5A69-4950-9E48-A510EE39B0F1}">
  <ds:schemaRefs>
    <ds:schemaRef ds:uri="http://schemas.openxmlformats.org/officeDocument/2006/bibliography"/>
  </ds:schemaRefs>
</ds:datastoreItem>
</file>

<file path=customXml/itemProps3.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4.xml><?xml version="1.0" encoding="utf-8"?>
<ds:datastoreItem xmlns:ds="http://schemas.openxmlformats.org/officeDocument/2006/customXml" ds:itemID="{24F6850D-AA6A-4B2A-AC9F-D074DB961FB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1</TotalTime>
  <Pages>5</Pages>
  <Words>812</Words>
  <Characters>4630</Characters>
  <Application>Microsoft Office Word</Application>
  <DocSecurity>0</DocSecurity>
  <Lines>38</Lines>
  <Paragraphs>10</Paragraphs>
  <ScaleCrop>false</ScaleCrop>
  <Company>Hewlett-Packard Company</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刘爱军</cp:lastModifiedBy>
  <cp:revision>3</cp:revision>
  <cp:lastPrinted>2019-03-18T08:41:00Z</cp:lastPrinted>
  <dcterms:created xsi:type="dcterms:W3CDTF">2019-03-27T02:23:00Z</dcterms:created>
  <dcterms:modified xsi:type="dcterms:W3CDTF">2019-03-27T02:23:00Z</dcterms:modified>
</cp:coreProperties>
</file>