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80" w:rsidRPr="004D5BC7" w:rsidRDefault="004D5BC7">
      <w:pPr>
        <w:pStyle w:val="a6"/>
        <w:spacing w:before="0" w:after="0" w:line="336" w:lineRule="auto"/>
        <w:ind w:left="424"/>
        <w:outlineLvl w:val="1"/>
        <w:rPr>
          <w:rFonts w:ascii="方正小标宋简体" w:eastAsia="方正小标宋简体" w:hAnsi="宋体" w:cs="黑体" w:hint="eastAsia"/>
          <w:b w:val="0"/>
          <w:bCs w:val="0"/>
          <w:sz w:val="44"/>
          <w:szCs w:val="44"/>
        </w:rPr>
      </w:pPr>
      <w:r w:rsidRPr="004D5BC7">
        <w:rPr>
          <w:rFonts w:ascii="方正小标宋简体" w:eastAsia="方正小标宋简体" w:hAnsi="宋体" w:cs="黑体" w:hint="eastAsia"/>
          <w:b w:val="0"/>
          <w:bCs w:val="0"/>
          <w:sz w:val="44"/>
          <w:szCs w:val="44"/>
        </w:rPr>
        <w:t>深圳供电段</w:t>
      </w:r>
      <w:r w:rsidRPr="004D5BC7">
        <w:rPr>
          <w:rFonts w:ascii="方正小标宋简体" w:eastAsia="方正小标宋简体" w:hAnsi="宋体" w:cs="黑体" w:hint="eastAsia"/>
          <w:b w:val="0"/>
          <w:bCs w:val="0"/>
          <w:sz w:val="44"/>
          <w:szCs w:val="44"/>
        </w:rPr>
        <w:t>2023</w:t>
      </w:r>
      <w:r w:rsidRPr="004D5BC7">
        <w:rPr>
          <w:rFonts w:ascii="方正小标宋简体" w:eastAsia="方正小标宋简体" w:hAnsi="宋体" w:cs="黑体" w:hint="eastAsia"/>
          <w:b w:val="0"/>
          <w:bCs w:val="0"/>
          <w:sz w:val="44"/>
          <w:szCs w:val="44"/>
        </w:rPr>
        <w:t>年驾驶业务外包招商</w:t>
      </w:r>
    </w:p>
    <w:p w:rsidR="00001880" w:rsidRPr="004D5BC7" w:rsidRDefault="004D5BC7" w:rsidP="004D5BC7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r w:rsidRPr="004D5BC7">
        <w:rPr>
          <w:rFonts w:ascii="仿宋_GB2312" w:eastAsia="仿宋_GB2312" w:hint="eastAsia"/>
          <w:sz w:val="32"/>
          <w:szCs w:val="32"/>
        </w:rPr>
        <w:t>深圳供电段（招）字</w:t>
      </w:r>
      <w:r w:rsidRPr="004D5BC7">
        <w:rPr>
          <w:rFonts w:ascii="仿宋_GB2312" w:eastAsia="仿宋_GB2312" w:hint="eastAsia"/>
          <w:sz w:val="32"/>
          <w:szCs w:val="32"/>
        </w:rPr>
        <w:t>[2023]</w:t>
      </w:r>
      <w:r w:rsidRPr="004D5BC7">
        <w:rPr>
          <w:rFonts w:ascii="仿宋_GB2312" w:eastAsia="仿宋_GB2312" w:hint="eastAsia"/>
          <w:sz w:val="32"/>
          <w:szCs w:val="32"/>
        </w:rPr>
        <w:t>第</w:t>
      </w:r>
      <w:r w:rsidRPr="004D5BC7">
        <w:rPr>
          <w:rFonts w:ascii="仿宋_GB2312" w:eastAsia="仿宋_GB2312" w:hint="eastAsia"/>
          <w:sz w:val="32"/>
          <w:szCs w:val="32"/>
        </w:rPr>
        <w:t xml:space="preserve">1 </w:t>
      </w:r>
      <w:r w:rsidRPr="004D5BC7">
        <w:rPr>
          <w:rFonts w:ascii="仿宋_GB2312" w:eastAsia="仿宋_GB2312" w:hint="eastAsia"/>
          <w:sz w:val="32"/>
          <w:szCs w:val="32"/>
        </w:rPr>
        <w:t>号</w:t>
      </w:r>
    </w:p>
    <w:p w:rsidR="00001880" w:rsidRPr="004D5BC7" w:rsidRDefault="004D5BC7" w:rsidP="004D5BC7">
      <w:pPr>
        <w:pStyle w:val="a6"/>
        <w:spacing w:before="0" w:after="0" w:line="560" w:lineRule="exact"/>
        <w:ind w:left="424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proofErr w:type="gramStart"/>
      <w:r w:rsidRPr="004D5BC7">
        <w:rPr>
          <w:rFonts w:ascii="仿宋_GB2312" w:eastAsia="仿宋_GB2312" w:hAnsi="宋体" w:cs="黑体" w:hint="eastAsia"/>
          <w:b w:val="0"/>
          <w:bCs w:val="0"/>
        </w:rPr>
        <w:t>一</w:t>
      </w:r>
      <w:proofErr w:type="gramEnd"/>
      <w:r w:rsidRPr="004D5BC7">
        <w:rPr>
          <w:rFonts w:ascii="仿宋_GB2312" w:eastAsia="仿宋_GB2312" w:hAnsi="宋体" w:cs="黑体" w:hint="eastAsia"/>
          <w:b w:val="0"/>
          <w:bCs w:val="0"/>
        </w:rPr>
        <w:t>：</w:t>
      </w:r>
      <w:r w:rsidRPr="004D5BC7">
        <w:rPr>
          <w:rFonts w:ascii="仿宋_GB2312" w:eastAsia="仿宋_GB2312" w:hAnsi="宋体" w:cs="黑体" w:hint="eastAsia"/>
          <w:b w:val="0"/>
          <w:bCs w:val="0"/>
        </w:rPr>
        <w:t>招商人：广深铁路股份有限公司深圳供电段</w:t>
      </w:r>
    </w:p>
    <w:p w:rsidR="00001880" w:rsidRPr="004D5BC7" w:rsidRDefault="004D5BC7" w:rsidP="004D5BC7">
      <w:pPr>
        <w:pStyle w:val="a6"/>
        <w:spacing w:before="0" w:after="0" w:line="560" w:lineRule="exact"/>
        <w:ind w:left="424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r w:rsidRPr="004D5BC7">
        <w:rPr>
          <w:rFonts w:ascii="仿宋_GB2312" w:eastAsia="仿宋_GB2312" w:hAnsi="宋体" w:cs="黑体" w:hint="eastAsia"/>
          <w:b w:val="0"/>
          <w:bCs w:val="0"/>
        </w:rPr>
        <w:t>二：</w:t>
      </w:r>
      <w:r w:rsidRPr="004D5BC7">
        <w:rPr>
          <w:rFonts w:ascii="仿宋_GB2312" w:eastAsia="仿宋_GB2312" w:hAnsi="宋体" w:cs="黑体" w:hint="eastAsia"/>
          <w:b w:val="0"/>
          <w:bCs w:val="0"/>
        </w:rPr>
        <w:t>招商项目名称：深圳供电段</w:t>
      </w:r>
      <w:r w:rsidRPr="004D5BC7">
        <w:rPr>
          <w:rFonts w:ascii="仿宋_GB2312" w:eastAsia="仿宋_GB2312" w:hAnsi="宋体" w:cs="黑体" w:hint="eastAsia"/>
          <w:b w:val="0"/>
          <w:bCs w:val="0"/>
        </w:rPr>
        <w:t>2023</w:t>
      </w:r>
      <w:r w:rsidRPr="004D5BC7">
        <w:rPr>
          <w:rFonts w:ascii="仿宋_GB2312" w:eastAsia="仿宋_GB2312" w:hAnsi="宋体" w:cs="黑体" w:hint="eastAsia"/>
          <w:b w:val="0"/>
          <w:bCs w:val="0"/>
        </w:rPr>
        <w:t>年驾驶业务外包招商项目</w:t>
      </w:r>
    </w:p>
    <w:p w:rsidR="00001880" w:rsidRPr="004D5BC7" w:rsidRDefault="004D5BC7" w:rsidP="004D5BC7">
      <w:pPr>
        <w:pStyle w:val="a6"/>
        <w:spacing w:before="0" w:after="0" w:line="560" w:lineRule="exact"/>
        <w:ind w:left="424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r w:rsidRPr="004D5BC7">
        <w:rPr>
          <w:rFonts w:ascii="仿宋_GB2312" w:eastAsia="仿宋_GB2312" w:hAnsi="宋体" w:cs="黑体" w:hint="eastAsia"/>
          <w:b w:val="0"/>
          <w:bCs w:val="0"/>
        </w:rPr>
        <w:t>三：</w:t>
      </w:r>
      <w:r w:rsidRPr="004D5BC7">
        <w:rPr>
          <w:rFonts w:ascii="仿宋_GB2312" w:eastAsia="仿宋_GB2312" w:hAnsi="宋体" w:cs="黑体" w:hint="eastAsia"/>
          <w:b w:val="0"/>
          <w:bCs w:val="0"/>
        </w:rPr>
        <w:t>招商业务基本情况：</w:t>
      </w:r>
    </w:p>
    <w:p w:rsidR="00001880" w:rsidRPr="004D5BC7" w:rsidRDefault="004D5BC7" w:rsidP="004D5BC7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1.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服务范围：将</w:t>
      </w:r>
      <w:proofErr w:type="gramStart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管内</w:t>
      </w:r>
      <w:r w:rsidRPr="004D5BC7">
        <w:rPr>
          <w:rFonts w:ascii="仿宋_GB2312" w:eastAsia="仿宋_GB2312" w:hAnsi="宋体" w:hint="eastAsia"/>
          <w:sz w:val="32"/>
          <w:szCs w:val="32"/>
        </w:rPr>
        <w:t>广</w:t>
      </w:r>
      <w:proofErr w:type="gramEnd"/>
      <w:r w:rsidRPr="004D5BC7">
        <w:rPr>
          <w:rFonts w:ascii="仿宋_GB2312" w:eastAsia="仿宋_GB2312" w:hAnsi="宋体" w:hint="eastAsia"/>
          <w:sz w:val="32"/>
          <w:szCs w:val="32"/>
        </w:rPr>
        <w:t>深线、广深港、广惠线、梅汕线、穗深线、</w:t>
      </w:r>
      <w:proofErr w:type="gramStart"/>
      <w:r w:rsidRPr="004D5BC7">
        <w:rPr>
          <w:rFonts w:ascii="仿宋_GB2312" w:eastAsia="仿宋_GB2312" w:hAnsi="宋体" w:hint="eastAsia"/>
          <w:sz w:val="32"/>
          <w:szCs w:val="32"/>
        </w:rPr>
        <w:t>厦深线</w:t>
      </w:r>
      <w:proofErr w:type="gramEnd"/>
      <w:r w:rsidRPr="004D5BC7">
        <w:rPr>
          <w:rFonts w:ascii="仿宋_GB2312" w:eastAsia="仿宋_GB2312" w:hAnsi="宋体" w:hint="eastAsia"/>
          <w:sz w:val="32"/>
          <w:szCs w:val="32"/>
        </w:rPr>
        <w:t>、赣深线共计</w:t>
      </w:r>
      <w:r w:rsidRPr="004D5BC7">
        <w:rPr>
          <w:rFonts w:ascii="仿宋_GB2312" w:eastAsia="仿宋_GB2312" w:hAnsi="宋体" w:hint="eastAsia"/>
          <w:sz w:val="32"/>
          <w:szCs w:val="32"/>
        </w:rPr>
        <w:t>50</w:t>
      </w:r>
      <w:r w:rsidRPr="004D5BC7">
        <w:rPr>
          <w:rFonts w:ascii="仿宋_GB2312" w:eastAsia="仿宋_GB2312" w:hAnsi="宋体" w:hint="eastAsia"/>
          <w:sz w:val="32"/>
          <w:szCs w:val="32"/>
        </w:rPr>
        <w:t>辆汽车驾驶业务进行外包（其中</w:t>
      </w:r>
      <w:r w:rsidRPr="004D5BC7">
        <w:rPr>
          <w:rFonts w:ascii="仿宋_GB2312" w:eastAsia="仿宋_GB2312" w:hAnsi="宋体" w:hint="eastAsia"/>
          <w:sz w:val="32"/>
          <w:szCs w:val="32"/>
        </w:rPr>
        <w:t>7</w:t>
      </w:r>
      <w:r w:rsidRPr="004D5BC7">
        <w:rPr>
          <w:rFonts w:ascii="仿宋_GB2312" w:eastAsia="仿宋_GB2312" w:hAnsi="宋体" w:hint="eastAsia"/>
          <w:sz w:val="32"/>
          <w:szCs w:val="32"/>
        </w:rPr>
        <w:t>辆大型车辆、</w:t>
      </w:r>
      <w:r w:rsidRPr="004D5BC7">
        <w:rPr>
          <w:rFonts w:ascii="仿宋_GB2312" w:eastAsia="仿宋_GB2312" w:hAnsi="宋体" w:hint="eastAsia"/>
          <w:sz w:val="32"/>
          <w:szCs w:val="32"/>
        </w:rPr>
        <w:t>43</w:t>
      </w:r>
      <w:r w:rsidRPr="004D5BC7">
        <w:rPr>
          <w:rFonts w:ascii="仿宋_GB2312" w:eastAsia="仿宋_GB2312" w:hAnsi="宋体" w:hint="eastAsia"/>
          <w:sz w:val="32"/>
          <w:szCs w:val="32"/>
        </w:rPr>
        <w:t>辆中小型车辆），以满足生产运行。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（项目服务内容、参数及要求详见招商文件中“用户需求书”部分）。</w:t>
      </w:r>
    </w:p>
    <w:p w:rsidR="00001880" w:rsidRPr="004D5BC7" w:rsidRDefault="004D5BC7" w:rsidP="004D5BC7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2.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服务时间</w:t>
      </w:r>
      <w:r w:rsidRPr="004D5BC7">
        <w:rPr>
          <w:rFonts w:ascii="仿宋_GB2312" w:eastAsia="仿宋_GB2312" w:hAnsi="宋体" w:hint="eastAsia"/>
          <w:sz w:val="32"/>
          <w:szCs w:val="32"/>
        </w:rPr>
        <w:t>：合同生效日起一年（包括合同期限）。服务质量评价为良好及以上且该项目年度考核平均得分不少于</w:t>
      </w:r>
      <w:r w:rsidRPr="004D5BC7">
        <w:rPr>
          <w:rFonts w:ascii="仿宋_GB2312" w:eastAsia="仿宋_GB2312" w:hAnsi="宋体" w:hint="eastAsia"/>
          <w:sz w:val="32"/>
          <w:szCs w:val="32"/>
        </w:rPr>
        <w:t>95</w:t>
      </w:r>
      <w:r w:rsidRPr="004D5BC7">
        <w:rPr>
          <w:rFonts w:ascii="仿宋_GB2312" w:eastAsia="仿宋_GB2312" w:hAnsi="宋体" w:hint="eastAsia"/>
          <w:sz w:val="32"/>
          <w:szCs w:val="32"/>
        </w:rPr>
        <w:t>分的，可续签一年，最多续签两次。</w:t>
      </w:r>
    </w:p>
    <w:p w:rsidR="00001880" w:rsidRPr="004D5BC7" w:rsidRDefault="004D5BC7" w:rsidP="004D5BC7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3.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招商最高限价：</w:t>
      </w:r>
    </w:p>
    <w:p w:rsidR="00001880" w:rsidRPr="004D5BC7" w:rsidRDefault="004D5BC7" w:rsidP="004D5BC7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</w:pPr>
      <w:proofErr w:type="gramStart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标包</w:t>
      </w:r>
      <w:proofErr w:type="gramEnd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1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：总价最高限价为不含税价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498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万元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/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年，每月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41.5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万元，平均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8300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元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/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辆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/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月。</w:t>
      </w:r>
    </w:p>
    <w:p w:rsidR="00001880" w:rsidRPr="004D5BC7" w:rsidRDefault="004D5BC7" w:rsidP="004D5BC7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竞商人报价超过限价为无效竞商，招商人将拒绝接受其竞商。</w:t>
      </w:r>
    </w:p>
    <w:p w:rsidR="00001880" w:rsidRPr="004D5BC7" w:rsidRDefault="004D5BC7" w:rsidP="004D5BC7">
      <w:pPr>
        <w:pStyle w:val="a6"/>
        <w:numPr>
          <w:ilvl w:val="0"/>
          <w:numId w:val="1"/>
        </w:numPr>
        <w:spacing w:before="0" w:after="0" w:line="560" w:lineRule="exact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r w:rsidRPr="004D5BC7">
        <w:rPr>
          <w:rFonts w:ascii="仿宋_GB2312" w:eastAsia="仿宋_GB2312" w:hAnsi="宋体" w:cs="黑体" w:hint="eastAsia"/>
          <w:b w:val="0"/>
          <w:bCs w:val="0"/>
        </w:rPr>
        <w:t>竞商人资格要求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i/>
          <w:iCs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1.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竞商人必须为在中华人民共和国境内合法注册的独立法人，注册资金不得少于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500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万。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(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提供营业执照复印件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加盖公章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)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2.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截止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到竞商文件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递交截止之日，竞商人成立并运营满两年。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3.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竞商人应具备</w:t>
      </w:r>
      <w:r w:rsidRPr="004D5BC7">
        <w:rPr>
          <w:rFonts w:ascii="仿宋_GB2312" w:eastAsia="仿宋_GB2312" w:hint="eastAsia"/>
          <w:sz w:val="32"/>
          <w:szCs w:val="32"/>
        </w:rPr>
        <w:t>资质：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竞商人为在中华人民共和国境内合法注册的独立法人，营业执照经营范围须包含人力资源、劳务派遣等类型内容。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(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提供营业执照复印件，如营业执照不能体现经营范围的，还须提供国家企业信用信息公示系统经营范围截图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)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竞商人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须具有《人力资源服务许可证》或《劳务派遣经营许可证》；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(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提供资质证书复印件</w:t>
      </w:r>
      <w:r w:rsidRPr="004D5BC7">
        <w:rPr>
          <w:rFonts w:ascii="仿宋_GB2312" w:eastAsia="仿宋_GB2312" w:hAnsi="宋体" w:hint="eastAsia"/>
          <w:snapToGrid w:val="0"/>
          <w:sz w:val="32"/>
          <w:szCs w:val="32"/>
        </w:rPr>
        <w:t>)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4.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竞商人业绩：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2020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日至今，竞商人至少完成一项同类驾驶外包服务项目，提供合同复印件。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5.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竞商人近两年财务状况良好，具有依法纳税的良好记录，并具备一般纳税人资格，具备开具增值税专用发票的能力；提供近两年（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2020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、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2021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）经注册会计师事务所审计的财务报告；一般纳税人证明材料（如：加盖“增值税一般纳税人资格”戳记的《税务登记证》、《一般纳税人资格证书》、《一般纳税人申请认定表》、主管税局同意其为增值税一般纳税人的《税务事项通知书》等资料，提供上述资料的任意一种即可）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6.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竞商人须具有良好的社会信誉；竞商人参加招商活动前三年内在经营活动中没有被“列入经营异常名录信息”、“列入严重违法失信企业名单（黑名单）信息”、“行政处罚信息”，提供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2020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日至竞标截止日前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5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天内国家企业信用信息公示系统中此三项完整内容截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图，</w:t>
      </w:r>
      <w:r w:rsidRPr="004D5BC7">
        <w:rPr>
          <w:rFonts w:ascii="仿宋_GB2312" w:eastAsia="仿宋_GB2312" w:hAnsi="宋体" w:cs="宋体" w:hint="eastAsia"/>
          <w:sz w:val="32"/>
          <w:szCs w:val="32"/>
        </w:rPr>
        <w:lastRenderedPageBreak/>
        <w:t>仅以国家企业信用信息公示系统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https://www.gsxt.gov.cn/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为评审依据，其他网站或文件不作为评审依据；竞商人不属于失信被执行人，提供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竞商截止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日前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5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日内在“信用中国”网站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www.creditchina.gov.cn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查询结果截图；竞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商人及竞商人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的法定代表人近一年内（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竞商文件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递交截止日前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年内）不曾有人民法院生效判决、裁定认定的行贿犯罪记录，提供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竞商截止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日前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5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日内在“中国裁判文书网”网站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http://wenshu.court.gov.cn/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查询结果截图，查询筛选关键字应分别包括①“竞商人”、“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单位行贿罪”；②“竞商人的法定代表人”、“行贿罪”；③“拟委派的项目负责人”、“行贿罪”。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7.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本招商项目不接受联合体竞商。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8.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未在近三年内（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2020-2022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年）发生重大服务质量事故或一般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C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类及以上安全事故。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9.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与招商人此前没有任何事宜的纠纷，在中国铁路广州局集团有限公司管内没有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竞商违规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行为和合同履约违约行为。</w:t>
      </w:r>
    </w:p>
    <w:p w:rsidR="00001880" w:rsidRPr="004D5BC7" w:rsidRDefault="004D5BC7" w:rsidP="004D5BC7">
      <w:pPr>
        <w:pStyle w:val="a6"/>
        <w:numPr>
          <w:ilvl w:val="0"/>
          <w:numId w:val="1"/>
        </w:numPr>
        <w:spacing w:before="0" w:after="0" w:line="560" w:lineRule="exact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r w:rsidRPr="004D5BC7">
        <w:rPr>
          <w:rFonts w:ascii="仿宋_GB2312" w:eastAsia="仿宋_GB2312" w:hAnsi="宋体" w:cs="黑体" w:hint="eastAsia"/>
          <w:b w:val="0"/>
          <w:bCs w:val="0"/>
        </w:rPr>
        <w:t>竞商报名及招商文件的获取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1.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凡有意</w:t>
      </w: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参加竞商者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，请于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2023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4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17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日至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4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25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日，每日上午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 xml:space="preserve"> 9 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时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00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分至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11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时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00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分，下午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14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时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00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分至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16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时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00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分（北京时间，下同），将企业营业执照复印件、法人授权书、购买人身份证（及复印件）、汇款凭证复印件、招商文件购买登记表（招商公告附件一）、接收文件通知的邮箱及信件往来的邮寄地址发送至我司邮箱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crmscgz2019@163.com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此为获取招商文件确认的重要依据。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2.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招商文件每个包件售价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500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元，售后不退。竞商人须在购买招商文件前将招商文件款电汇、网汇（不接受个人汇款）至下述指定账号，同时须在汇款单据上注明招商编号及购买包件号。竞商人拟申请多个包件的，必须分别购买多个包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件的招商文件。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开户名称：中铁物总国际招商有限公司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 w:rsidRPr="004D5BC7">
        <w:rPr>
          <w:rFonts w:ascii="仿宋_GB2312" w:eastAsia="仿宋_GB2312" w:hAnsi="宋体" w:cs="宋体" w:hint="eastAsia"/>
          <w:sz w:val="32"/>
          <w:szCs w:val="32"/>
        </w:rPr>
        <w:t>帐号</w:t>
      </w:r>
      <w:proofErr w:type="gramEnd"/>
      <w:r w:rsidRPr="004D5BC7">
        <w:rPr>
          <w:rFonts w:ascii="仿宋_GB2312" w:eastAsia="仿宋_GB2312" w:hAnsi="宋体" w:cs="宋体" w:hint="eastAsia"/>
          <w:sz w:val="32"/>
          <w:szCs w:val="32"/>
        </w:rPr>
        <w:t>：</w:t>
      </w:r>
      <w:r w:rsidRPr="004D5BC7">
        <w:rPr>
          <w:rFonts w:ascii="仿宋_GB2312" w:eastAsia="仿宋_GB2312" w:hAnsi="宋体" w:cs="宋体" w:hint="eastAsia"/>
          <w:sz w:val="32"/>
          <w:szCs w:val="32"/>
        </w:rPr>
        <w:t>7005007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开户银行：交通银行北京西单支行</w:t>
      </w:r>
    </w:p>
    <w:p w:rsidR="00001880" w:rsidRPr="004D5BC7" w:rsidRDefault="004D5BC7" w:rsidP="004D5BC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4D5BC7">
        <w:rPr>
          <w:rFonts w:ascii="仿宋_GB2312" w:eastAsia="仿宋_GB2312" w:hAnsi="宋体" w:cs="宋体" w:hint="eastAsia"/>
          <w:sz w:val="32"/>
          <w:szCs w:val="32"/>
        </w:rPr>
        <w:t>3.</w:t>
      </w:r>
      <w:r w:rsidRPr="004D5BC7">
        <w:rPr>
          <w:rFonts w:ascii="仿宋_GB2312" w:eastAsia="仿宋_GB2312" w:hAnsi="宋体" w:hint="eastAsia"/>
          <w:sz w:val="32"/>
          <w:szCs w:val="32"/>
        </w:rPr>
        <w:t>若有效报名的竞商人不足</w:t>
      </w:r>
      <w:r w:rsidRPr="004D5BC7">
        <w:rPr>
          <w:rFonts w:ascii="仿宋_GB2312" w:eastAsia="仿宋_GB2312" w:hAnsi="宋体" w:hint="eastAsia"/>
          <w:sz w:val="32"/>
          <w:szCs w:val="32"/>
        </w:rPr>
        <w:t>2</w:t>
      </w:r>
      <w:r w:rsidRPr="004D5BC7">
        <w:rPr>
          <w:rFonts w:ascii="仿宋_GB2312" w:eastAsia="仿宋_GB2312" w:hAnsi="宋体" w:hint="eastAsia"/>
          <w:sz w:val="32"/>
          <w:szCs w:val="32"/>
        </w:rPr>
        <w:t>家，将重新组织招商，已经报名参加了第一次招商的竞商人，将免费获得二次招商文件。</w:t>
      </w:r>
    </w:p>
    <w:p w:rsidR="00001880" w:rsidRPr="004D5BC7" w:rsidRDefault="004D5BC7" w:rsidP="004D5BC7">
      <w:pPr>
        <w:pStyle w:val="a6"/>
        <w:numPr>
          <w:ilvl w:val="0"/>
          <w:numId w:val="1"/>
        </w:numPr>
        <w:spacing w:before="0" w:after="0" w:line="560" w:lineRule="exact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proofErr w:type="gramStart"/>
      <w:r w:rsidRPr="004D5BC7">
        <w:rPr>
          <w:rFonts w:ascii="仿宋_GB2312" w:eastAsia="仿宋_GB2312" w:hAnsi="宋体" w:cs="黑体" w:hint="eastAsia"/>
          <w:b w:val="0"/>
          <w:bCs w:val="0"/>
        </w:rPr>
        <w:t>竞商文件</w:t>
      </w:r>
      <w:proofErr w:type="gramEnd"/>
      <w:r w:rsidRPr="004D5BC7">
        <w:rPr>
          <w:rFonts w:ascii="仿宋_GB2312" w:eastAsia="仿宋_GB2312" w:hAnsi="宋体" w:cs="黑体" w:hint="eastAsia"/>
          <w:b w:val="0"/>
          <w:bCs w:val="0"/>
        </w:rPr>
        <w:t>的递交</w:t>
      </w:r>
    </w:p>
    <w:p w:rsidR="00001880" w:rsidRPr="004D5BC7" w:rsidRDefault="004D5BC7" w:rsidP="004D5BC7">
      <w:pPr>
        <w:widowControl/>
        <w:spacing w:line="560" w:lineRule="exact"/>
        <w:ind w:rightChars="-42" w:right="-88"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递交时间：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本项目递交</w:t>
      </w:r>
      <w:proofErr w:type="gramStart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竞商文件</w:t>
      </w:r>
      <w:proofErr w:type="gramEnd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为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2023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5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6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日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 xml:space="preserve">14 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时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00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分至</w:t>
      </w:r>
      <w:bookmarkStart w:id="0" w:name="_GoBack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14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时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30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分（北京时间）；递交</w:t>
      </w:r>
      <w:proofErr w:type="gramStart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竞商文件</w:t>
      </w:r>
      <w:proofErr w:type="gramEnd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的截止时间（</w:t>
      </w:r>
      <w:proofErr w:type="gramStart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竞商截止</w:t>
      </w:r>
      <w:proofErr w:type="gramEnd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时间，</w:t>
      </w:r>
      <w:proofErr w:type="gramStart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同公开</w:t>
      </w:r>
      <w:proofErr w:type="gramEnd"/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唱价时间）为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2023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5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6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日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14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时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30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分（北京时间）。</w:t>
      </w:r>
    </w:p>
    <w:p w:rsidR="00001880" w:rsidRPr="004D5BC7" w:rsidRDefault="004D5BC7" w:rsidP="004D5BC7">
      <w:pPr>
        <w:widowControl/>
        <w:spacing w:line="560" w:lineRule="exact"/>
        <w:ind w:rightChars="-42" w:right="-88"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2.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递交地点：广州市越秀区中山一路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65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号中国</w:t>
      </w:r>
      <w:proofErr w:type="gramStart"/>
      <w:r w:rsidRPr="004D5BC7">
        <w:rPr>
          <w:rFonts w:ascii="仿宋_GB2312" w:eastAsia="仿宋_GB2312" w:hAnsi="宋体" w:cs="仿宋_GB2312" w:hint="eastAsia"/>
          <w:sz w:val="32"/>
          <w:szCs w:val="32"/>
        </w:rPr>
        <w:t>铁物二楼</w:t>
      </w:r>
      <w:proofErr w:type="gramEnd"/>
      <w:r w:rsidRPr="004D5BC7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001880" w:rsidRPr="004D5BC7" w:rsidRDefault="004D5BC7" w:rsidP="004D5BC7">
      <w:pPr>
        <w:widowControl/>
        <w:spacing w:line="560" w:lineRule="exact"/>
        <w:ind w:rightChars="-42" w:right="-88"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3.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逾期送达或者未送达指定递交地点的</w:t>
      </w:r>
      <w:proofErr w:type="gramStart"/>
      <w:r w:rsidRPr="004D5BC7">
        <w:rPr>
          <w:rFonts w:ascii="仿宋_GB2312" w:eastAsia="仿宋_GB2312" w:hAnsi="宋体" w:cs="仿宋_GB2312" w:hint="eastAsia"/>
          <w:sz w:val="32"/>
          <w:szCs w:val="32"/>
        </w:rPr>
        <w:t>竞商文件</w:t>
      </w:r>
      <w:proofErr w:type="gramEnd"/>
      <w:r w:rsidRPr="004D5BC7">
        <w:rPr>
          <w:rFonts w:ascii="仿宋_GB2312" w:eastAsia="仿宋_GB2312" w:hAnsi="宋体" w:cs="仿宋_GB2312" w:hint="eastAsia"/>
          <w:sz w:val="32"/>
          <w:szCs w:val="32"/>
        </w:rPr>
        <w:t>,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招商人不予受理。</w:t>
      </w:r>
    </w:p>
    <w:p w:rsidR="00001880" w:rsidRPr="004D5BC7" w:rsidRDefault="004D5BC7" w:rsidP="004D5BC7">
      <w:pPr>
        <w:pStyle w:val="a6"/>
        <w:numPr>
          <w:ilvl w:val="0"/>
          <w:numId w:val="1"/>
        </w:numPr>
        <w:spacing w:before="0" w:after="0" w:line="560" w:lineRule="exact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proofErr w:type="gramStart"/>
      <w:r w:rsidRPr="004D5BC7">
        <w:rPr>
          <w:rFonts w:ascii="仿宋_GB2312" w:eastAsia="仿宋_GB2312" w:hAnsi="宋体" w:cs="黑体" w:hint="eastAsia"/>
          <w:b w:val="0"/>
          <w:bCs w:val="0"/>
        </w:rPr>
        <w:lastRenderedPageBreak/>
        <w:t>竞商保证金</w:t>
      </w:r>
      <w:proofErr w:type="gramEnd"/>
      <w:r w:rsidRPr="004D5BC7">
        <w:rPr>
          <w:rFonts w:ascii="仿宋_GB2312" w:eastAsia="仿宋_GB2312" w:hAnsi="宋体" w:cs="黑体" w:hint="eastAsia"/>
          <w:b w:val="0"/>
          <w:bCs w:val="0"/>
        </w:rPr>
        <w:t>的交纳</w:t>
      </w:r>
    </w:p>
    <w:p w:rsidR="00001880" w:rsidRPr="004D5BC7" w:rsidRDefault="004D5BC7" w:rsidP="004D5BC7">
      <w:pPr>
        <w:widowControl/>
        <w:spacing w:line="560" w:lineRule="exact"/>
        <w:ind w:leftChars="-85" w:left="-178" w:rightChars="-159" w:right="-334" w:firstLineChars="245" w:firstLine="784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参与</w:t>
      </w:r>
      <w:proofErr w:type="gramStart"/>
      <w:r w:rsidRPr="004D5BC7">
        <w:rPr>
          <w:rFonts w:ascii="仿宋_GB2312" w:eastAsia="仿宋_GB2312" w:hAnsi="宋体" w:cs="仿宋_GB2312" w:hint="eastAsia"/>
          <w:sz w:val="32"/>
          <w:szCs w:val="32"/>
        </w:rPr>
        <w:t>业务竞商须交纳竞商保证金</w:t>
      </w:r>
      <w:proofErr w:type="gramEnd"/>
      <w:r w:rsidRPr="004D5BC7">
        <w:rPr>
          <w:rFonts w:ascii="仿宋_GB2312" w:eastAsia="仿宋_GB2312" w:hAnsi="宋体" w:cs="仿宋_GB2312" w:hint="eastAsia"/>
          <w:sz w:val="32"/>
          <w:szCs w:val="32"/>
        </w:rPr>
        <w:t>，具体金额及要求见招商文件。未按期</w:t>
      </w:r>
      <w:proofErr w:type="gramStart"/>
      <w:r w:rsidRPr="004D5BC7">
        <w:rPr>
          <w:rFonts w:ascii="仿宋_GB2312" w:eastAsia="仿宋_GB2312" w:hAnsi="宋体" w:cs="仿宋_GB2312" w:hint="eastAsia"/>
          <w:sz w:val="32"/>
          <w:szCs w:val="32"/>
        </w:rPr>
        <w:t>交纳竞商保证金</w:t>
      </w:r>
      <w:proofErr w:type="gramEnd"/>
      <w:r w:rsidRPr="004D5BC7">
        <w:rPr>
          <w:rFonts w:ascii="仿宋_GB2312" w:eastAsia="仿宋_GB2312" w:hAnsi="宋体" w:cs="仿宋_GB2312" w:hint="eastAsia"/>
          <w:sz w:val="32"/>
          <w:szCs w:val="32"/>
        </w:rPr>
        <w:t>的竞商人视为</w:t>
      </w:r>
      <w:bookmarkEnd w:id="0"/>
      <w:r w:rsidRPr="004D5BC7">
        <w:rPr>
          <w:rFonts w:ascii="仿宋_GB2312" w:eastAsia="仿宋_GB2312" w:hAnsi="宋体" w:cs="仿宋_GB2312" w:hint="eastAsia"/>
          <w:sz w:val="32"/>
          <w:szCs w:val="32"/>
        </w:rPr>
        <w:t>不合格竞商人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,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不能参加招商评审会。</w:t>
      </w:r>
    </w:p>
    <w:p w:rsidR="00001880" w:rsidRPr="004D5BC7" w:rsidRDefault="004D5BC7" w:rsidP="004D5BC7">
      <w:pPr>
        <w:pStyle w:val="a6"/>
        <w:numPr>
          <w:ilvl w:val="0"/>
          <w:numId w:val="1"/>
        </w:numPr>
        <w:spacing w:before="0" w:after="0" w:line="560" w:lineRule="exact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r w:rsidRPr="004D5BC7">
        <w:rPr>
          <w:rFonts w:ascii="仿宋_GB2312" w:eastAsia="仿宋_GB2312" w:hAnsi="宋体" w:cs="黑体" w:hint="eastAsia"/>
          <w:b w:val="0"/>
          <w:bCs w:val="0"/>
        </w:rPr>
        <w:t>发布媒介</w:t>
      </w:r>
    </w:p>
    <w:p w:rsidR="00001880" w:rsidRPr="004D5BC7" w:rsidRDefault="004D5BC7" w:rsidP="004D5BC7">
      <w:pPr>
        <w:widowControl/>
        <w:spacing w:line="560" w:lineRule="exact"/>
        <w:ind w:leftChars="-85" w:left="-178" w:rightChars="-159" w:right="-334" w:firstLineChars="245" w:firstLine="784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hint="eastAsia"/>
          <w:sz w:val="32"/>
          <w:szCs w:val="32"/>
        </w:rPr>
        <w:t>本次招商公告同时在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广铁招商网（广铁</w:t>
      </w:r>
      <w:proofErr w:type="gramStart"/>
      <w:r w:rsidRPr="004D5BC7">
        <w:rPr>
          <w:rFonts w:ascii="仿宋_GB2312" w:eastAsia="仿宋_GB2312" w:hAnsi="宋体" w:cs="仿宋_GB2312" w:hint="eastAsia"/>
          <w:sz w:val="32"/>
          <w:szCs w:val="32"/>
        </w:rPr>
        <w:t>招商网</w:t>
      </w:r>
      <w:proofErr w:type="gramEnd"/>
      <w:r w:rsidRPr="004D5BC7">
        <w:rPr>
          <w:rFonts w:ascii="仿宋_GB2312" w:eastAsia="仿宋_GB2312" w:hAnsi="宋体" w:cs="仿宋_GB2312" w:hint="eastAsia"/>
          <w:sz w:val="32"/>
          <w:szCs w:val="32"/>
        </w:rPr>
        <w:t>网址：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http://www.gzrailwaybiz.com.cn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）、</w:t>
      </w:r>
      <w:r w:rsidRPr="004D5BC7">
        <w:rPr>
          <w:rFonts w:ascii="仿宋_GB2312" w:eastAsia="仿宋_GB2312" w:hAnsi="宋体" w:hint="eastAsia"/>
          <w:sz w:val="32"/>
          <w:szCs w:val="32"/>
        </w:rPr>
        <w:t>中国铁</w:t>
      </w:r>
      <w:proofErr w:type="gramStart"/>
      <w:r w:rsidRPr="004D5BC7">
        <w:rPr>
          <w:rFonts w:ascii="仿宋_GB2312" w:eastAsia="仿宋_GB2312" w:hAnsi="宋体" w:hint="eastAsia"/>
          <w:sz w:val="32"/>
          <w:szCs w:val="32"/>
        </w:rPr>
        <w:t>物电子招</w:t>
      </w:r>
      <w:proofErr w:type="gramEnd"/>
      <w:r w:rsidRPr="004D5BC7">
        <w:rPr>
          <w:rFonts w:ascii="仿宋_GB2312" w:eastAsia="仿宋_GB2312" w:hAnsi="宋体" w:hint="eastAsia"/>
          <w:sz w:val="32"/>
          <w:szCs w:val="32"/>
        </w:rPr>
        <w:t>投标平台网（</w:t>
      </w:r>
      <w:r w:rsidRPr="004D5BC7">
        <w:rPr>
          <w:rFonts w:ascii="仿宋_GB2312" w:eastAsia="仿宋_GB2312" w:hAnsi="宋体" w:hint="eastAsia"/>
          <w:sz w:val="32"/>
          <w:szCs w:val="32"/>
        </w:rPr>
        <w:t>http://www.bidding-crmsc.com.cn/</w:t>
      </w:r>
      <w:r w:rsidRPr="004D5BC7">
        <w:rPr>
          <w:rFonts w:ascii="仿宋_GB2312" w:eastAsia="仿宋_GB2312" w:hAnsi="宋体" w:hint="eastAsia"/>
          <w:sz w:val="32"/>
          <w:szCs w:val="32"/>
        </w:rPr>
        <w:t>）、中国招商投标公共服务平台（</w:t>
      </w:r>
      <w:r w:rsidRPr="004D5BC7">
        <w:rPr>
          <w:rFonts w:ascii="仿宋_GB2312" w:eastAsia="仿宋_GB2312" w:hAnsi="宋体" w:hint="eastAsia"/>
          <w:sz w:val="32"/>
          <w:szCs w:val="32"/>
        </w:rPr>
        <w:t>http://www.cebpubservice.com/</w:t>
      </w:r>
      <w:r w:rsidRPr="004D5BC7">
        <w:rPr>
          <w:rFonts w:ascii="仿宋_GB2312" w:eastAsia="仿宋_GB2312" w:hAnsi="宋体" w:hint="eastAsia"/>
          <w:sz w:val="32"/>
          <w:szCs w:val="32"/>
        </w:rPr>
        <w:t>）以及广</w:t>
      </w:r>
      <w:r w:rsidRPr="004D5BC7">
        <w:rPr>
          <w:rFonts w:ascii="仿宋_GB2312" w:eastAsia="仿宋_GB2312" w:hAnsi="宋体" w:hint="eastAsia"/>
          <w:sz w:val="32"/>
          <w:szCs w:val="32"/>
        </w:rPr>
        <w:t>深铁路</w:t>
      </w:r>
      <w:proofErr w:type="gramStart"/>
      <w:r w:rsidRPr="004D5BC7">
        <w:rPr>
          <w:rFonts w:ascii="仿宋_GB2312" w:eastAsia="仿宋_GB2312" w:hAnsi="宋体" w:hint="eastAsia"/>
          <w:sz w:val="32"/>
          <w:szCs w:val="32"/>
        </w:rPr>
        <w:t>股份有限公司官网主页</w:t>
      </w:r>
      <w:proofErr w:type="gramEnd"/>
      <w:r w:rsidRPr="004D5BC7">
        <w:rPr>
          <w:rFonts w:ascii="仿宋_GB2312" w:eastAsia="仿宋_GB2312" w:hAnsi="宋体" w:hint="eastAsia"/>
          <w:sz w:val="32"/>
          <w:szCs w:val="32"/>
        </w:rPr>
        <w:t>（</w:t>
      </w:r>
      <w:r w:rsidRPr="004D5BC7">
        <w:rPr>
          <w:rFonts w:ascii="仿宋_GB2312" w:eastAsia="仿宋_GB2312" w:hAnsi="宋体" w:hint="eastAsia"/>
          <w:sz w:val="32"/>
          <w:szCs w:val="32"/>
        </w:rPr>
        <w:t>http://www.gsrc.com/</w:t>
      </w:r>
      <w:r w:rsidRPr="004D5BC7">
        <w:rPr>
          <w:rFonts w:ascii="仿宋_GB2312" w:eastAsia="仿宋_GB2312" w:hAnsi="宋体" w:hint="eastAsia"/>
          <w:sz w:val="32"/>
          <w:szCs w:val="32"/>
        </w:rPr>
        <w:t>）上发布。</w:t>
      </w:r>
    </w:p>
    <w:p w:rsidR="00001880" w:rsidRPr="004D5BC7" w:rsidRDefault="004D5BC7" w:rsidP="004D5BC7">
      <w:pPr>
        <w:pStyle w:val="a6"/>
        <w:numPr>
          <w:ilvl w:val="0"/>
          <w:numId w:val="1"/>
        </w:numPr>
        <w:spacing w:before="0" w:after="0" w:line="560" w:lineRule="exact"/>
        <w:jc w:val="left"/>
        <w:outlineLvl w:val="1"/>
        <w:rPr>
          <w:rFonts w:ascii="仿宋_GB2312" w:eastAsia="仿宋_GB2312" w:hAnsi="宋体" w:cs="黑体" w:hint="eastAsia"/>
          <w:b w:val="0"/>
          <w:bCs w:val="0"/>
        </w:rPr>
      </w:pPr>
      <w:r w:rsidRPr="004D5BC7">
        <w:rPr>
          <w:rFonts w:ascii="仿宋_GB2312" w:eastAsia="仿宋_GB2312" w:hAnsi="宋体" w:cs="黑体" w:hint="eastAsia"/>
          <w:b w:val="0"/>
          <w:bCs w:val="0"/>
        </w:rPr>
        <w:t>联系方式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招商人：广深铁路股份有限公司深圳供电段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联系人：李工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61383523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地址：深圳市罗湖区笋岗街道北站街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99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招商代理机构：中铁物总国际招商有限公司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联系人：郭工、靳工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仿宋_GB2312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13925003476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13076865531</w:t>
      </w:r>
    </w:p>
    <w:p w:rsidR="00001880" w:rsidRPr="004D5BC7" w:rsidRDefault="004D5BC7" w:rsidP="004D5BC7">
      <w:pPr>
        <w:spacing w:line="560" w:lineRule="exact"/>
        <w:ind w:firstLineChars="179" w:firstLine="573"/>
        <w:rPr>
          <w:rFonts w:ascii="仿宋_GB2312" w:eastAsia="仿宋_GB2312" w:hAnsi="宋体" w:cs="Times New Roman" w:hint="eastAsia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z w:val="32"/>
          <w:szCs w:val="32"/>
        </w:rPr>
        <w:t>地址：广州市越秀区中山一路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65</w:t>
      </w:r>
      <w:r w:rsidRPr="004D5BC7">
        <w:rPr>
          <w:rFonts w:ascii="仿宋_GB2312" w:eastAsia="仿宋_GB2312" w:hAnsi="宋体" w:cs="仿宋_GB2312" w:hint="eastAsia"/>
          <w:sz w:val="32"/>
          <w:szCs w:val="32"/>
        </w:rPr>
        <w:t>号中国</w:t>
      </w:r>
      <w:proofErr w:type="gramStart"/>
      <w:r w:rsidRPr="004D5BC7">
        <w:rPr>
          <w:rFonts w:ascii="仿宋_GB2312" w:eastAsia="仿宋_GB2312" w:hAnsi="宋体" w:cs="仿宋_GB2312" w:hint="eastAsia"/>
          <w:sz w:val="32"/>
          <w:szCs w:val="32"/>
        </w:rPr>
        <w:t>铁物二楼</w:t>
      </w:r>
      <w:proofErr w:type="gramEnd"/>
    </w:p>
    <w:p w:rsidR="00001880" w:rsidRPr="004D5BC7" w:rsidRDefault="00001880" w:rsidP="004D5BC7">
      <w:pPr>
        <w:widowControl/>
        <w:spacing w:line="560" w:lineRule="exact"/>
        <w:ind w:rightChars="-159" w:right="-334"/>
        <w:rPr>
          <w:rFonts w:ascii="仿宋_GB2312" w:eastAsia="仿宋_GB2312" w:hAnsi="宋体" w:cs="Times New Roman" w:hint="eastAsia"/>
          <w:sz w:val="32"/>
          <w:szCs w:val="32"/>
        </w:rPr>
      </w:pPr>
    </w:p>
    <w:p w:rsidR="00001880" w:rsidRPr="004D5BC7" w:rsidRDefault="00001880" w:rsidP="004D5BC7">
      <w:pPr>
        <w:widowControl/>
        <w:spacing w:line="560" w:lineRule="exact"/>
        <w:ind w:rightChars="-159" w:right="-334"/>
        <w:rPr>
          <w:rFonts w:ascii="仿宋_GB2312" w:eastAsia="仿宋_GB2312" w:hAnsi="宋体" w:cs="Times New Roman" w:hint="eastAsia"/>
          <w:sz w:val="32"/>
          <w:szCs w:val="32"/>
        </w:rPr>
      </w:pPr>
    </w:p>
    <w:p w:rsidR="00001880" w:rsidRPr="004D5BC7" w:rsidRDefault="004D5BC7" w:rsidP="004D5BC7">
      <w:pPr>
        <w:spacing w:line="560" w:lineRule="exact"/>
        <w:jc w:val="right"/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广深铁路股份有限公司深圳供电段</w:t>
      </w:r>
    </w:p>
    <w:p w:rsidR="00001880" w:rsidRPr="004D5BC7" w:rsidRDefault="004D5BC7" w:rsidP="004D5BC7">
      <w:pPr>
        <w:spacing w:line="560" w:lineRule="exact"/>
        <w:ind w:right="640" w:firstLineChars="1500" w:firstLine="4800"/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 xml:space="preserve"> 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项目负责人：</w:t>
      </w:r>
      <w:r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李津</w:t>
      </w:r>
    </w:p>
    <w:p w:rsidR="00001880" w:rsidRPr="004D5BC7" w:rsidRDefault="004D5BC7" w:rsidP="004D5BC7">
      <w:pPr>
        <w:spacing w:line="560" w:lineRule="exact"/>
        <w:ind w:right="640" w:firstLineChars="1400" w:firstLine="4480"/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</w:pP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2023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年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4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月</w:t>
      </w:r>
      <w:r w:rsidRPr="004D5BC7">
        <w:rPr>
          <w:rFonts w:ascii="仿宋_GB2312" w:eastAsia="仿宋_GB2312" w:hAnsi="宋体" w:cs="宋体" w:hint="eastAsia"/>
          <w:sz w:val="32"/>
          <w:szCs w:val="32"/>
          <w:u w:val="single"/>
        </w:rPr>
        <w:t>14</w:t>
      </w:r>
      <w:r w:rsidRPr="004D5BC7">
        <w:rPr>
          <w:rFonts w:ascii="仿宋_GB2312" w:eastAsia="仿宋_GB2312" w:hAnsi="宋体" w:cs="仿宋_GB2312" w:hint="eastAsia"/>
          <w:snapToGrid w:val="0"/>
          <w:kern w:val="0"/>
          <w:sz w:val="32"/>
          <w:szCs w:val="32"/>
        </w:rPr>
        <w:t>日</w:t>
      </w:r>
    </w:p>
    <w:p w:rsidR="00001880" w:rsidRPr="004D5BC7" w:rsidRDefault="00001880" w:rsidP="004D5BC7">
      <w:pPr>
        <w:spacing w:line="500" w:lineRule="exact"/>
        <w:rPr>
          <w:rFonts w:ascii="仿宋_GB2312" w:eastAsia="仿宋_GB2312" w:hAnsi="宋体" w:cs="黑体" w:hint="eastAsia"/>
          <w:sz w:val="32"/>
          <w:szCs w:val="32"/>
        </w:rPr>
      </w:pPr>
      <w:bookmarkStart w:id="1" w:name="_Toc71292504"/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Default="00001880">
      <w:pPr>
        <w:rPr>
          <w:rFonts w:ascii="宋体" w:hAnsi="宋体" w:cs="黑体"/>
        </w:rPr>
      </w:pPr>
    </w:p>
    <w:p w:rsidR="00001880" w:rsidRPr="004D5BC7" w:rsidRDefault="004D5BC7">
      <w:pPr>
        <w:rPr>
          <w:rFonts w:ascii="仿宋_GB2312" w:eastAsia="仿宋_GB2312" w:hAnsi="宋体" w:cs="黑体" w:hint="eastAsia"/>
          <w:b/>
          <w:bCs/>
          <w:sz w:val="32"/>
          <w:szCs w:val="32"/>
        </w:rPr>
      </w:pPr>
      <w:r w:rsidRPr="004D5BC7">
        <w:rPr>
          <w:rFonts w:ascii="仿宋_GB2312" w:eastAsia="仿宋_GB2312" w:hAnsi="宋体" w:cs="黑体" w:hint="eastAsia"/>
          <w:sz w:val="32"/>
          <w:szCs w:val="32"/>
        </w:rPr>
        <w:t>公告附件一</w:t>
      </w:r>
      <w:bookmarkEnd w:id="1"/>
    </w:p>
    <w:p w:rsidR="00001880" w:rsidRPr="004D5BC7" w:rsidRDefault="004D5BC7">
      <w:pPr>
        <w:pStyle w:val="a3"/>
        <w:spacing w:before="120"/>
        <w:ind w:leftChars="0" w:left="0" w:firstLine="72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4D5BC7">
        <w:rPr>
          <w:rFonts w:ascii="方正小标宋简体" w:eastAsia="方正小标宋简体" w:hAnsi="宋体" w:cs="宋体" w:hint="eastAsia"/>
          <w:sz w:val="44"/>
          <w:szCs w:val="44"/>
        </w:rPr>
        <w:t>招商文件购买登记表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559"/>
        <w:gridCol w:w="1823"/>
        <w:gridCol w:w="1587"/>
        <w:gridCol w:w="2027"/>
      </w:tblGrid>
      <w:tr w:rsidR="00001880">
        <w:trPr>
          <w:trHeight w:val="680"/>
          <w:jc w:val="center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竞商单位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</w:tc>
      </w:tr>
      <w:tr w:rsidR="00001880">
        <w:trPr>
          <w:trHeight w:val="304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法定代表人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</w:tc>
      </w:tr>
      <w:tr w:rsidR="00001880">
        <w:trPr>
          <w:trHeight w:val="542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</w:tc>
      </w:tr>
      <w:tr w:rsidR="00001880">
        <w:trPr>
          <w:trHeight w:val="680"/>
          <w:jc w:val="center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联系人及</w:t>
            </w:r>
          </w:p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</w:tr>
      <w:tr w:rsidR="00001880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传真电话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</w:tr>
      <w:tr w:rsidR="00001880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  <w:r>
              <w:rPr>
                <w:rFonts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  <w:r>
              <w:rPr>
                <w:rFonts w:ascii="宋体" w:hAnsi="宋体" w:cs="宋体"/>
                <w:b/>
                <w:bCs/>
                <w:sz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</w:tr>
      <w:tr w:rsidR="00001880">
        <w:trPr>
          <w:trHeight w:val="498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</w:tc>
      </w:tr>
      <w:tr w:rsidR="00001880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拟竞商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包件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分标包项目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须填写该栏）</w:t>
            </w:r>
          </w:p>
        </w:tc>
      </w:tr>
      <w:tr w:rsidR="00001880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联系人签名并</w:t>
            </w:r>
          </w:p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加盖单位公章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001880" w:rsidRDefault="00001880">
            <w:pPr>
              <w:spacing w:before="120" w:line="520" w:lineRule="exact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  <w:p w:rsidR="00001880" w:rsidRDefault="004D5BC7">
            <w:pPr>
              <w:spacing w:before="120" w:line="520" w:lineRule="exact"/>
              <w:ind w:leftChars="-37" w:left="-77" w:hang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联系人：</w:t>
            </w:r>
          </w:p>
          <w:p w:rsidR="00001880" w:rsidRDefault="004D5BC7">
            <w:pPr>
              <w:spacing w:before="120" w:line="520" w:lineRule="exact"/>
              <w:ind w:leftChars="-37" w:left="-77" w:hang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(</w:t>
            </w: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)</w:t>
            </w:r>
          </w:p>
          <w:p w:rsidR="00001880" w:rsidRDefault="004D5BC7">
            <w:pPr>
              <w:spacing w:before="120" w:line="520" w:lineRule="exact"/>
              <w:ind w:leftChars="-37" w:left="-77" w:hang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（加盖公章）</w:t>
            </w:r>
          </w:p>
        </w:tc>
      </w:tr>
      <w:tr w:rsidR="00001880">
        <w:trPr>
          <w:trHeight w:val="680"/>
          <w:jc w:val="center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  <w:p w:rsidR="00001880" w:rsidRDefault="004D5BC7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（由招商人填写）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  <w:p w:rsidR="00001880" w:rsidRDefault="00001880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</w:rPr>
            </w:pPr>
          </w:p>
        </w:tc>
      </w:tr>
    </w:tbl>
    <w:p w:rsidR="00001880" w:rsidRDefault="00001880"/>
    <w:sectPr w:rsidR="0000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C7" w:rsidRDefault="004D5BC7" w:rsidP="004D5BC7">
      <w:r>
        <w:separator/>
      </w:r>
    </w:p>
  </w:endnote>
  <w:endnote w:type="continuationSeparator" w:id="0">
    <w:p w:rsidR="004D5BC7" w:rsidRDefault="004D5BC7" w:rsidP="004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C7" w:rsidRDefault="004D5BC7" w:rsidP="004D5BC7">
      <w:r>
        <w:separator/>
      </w:r>
    </w:p>
  </w:footnote>
  <w:footnote w:type="continuationSeparator" w:id="0">
    <w:p w:rsidR="004D5BC7" w:rsidRDefault="004D5BC7" w:rsidP="004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chineseCountingThousand"/>
      <w:suff w:val="space"/>
      <w:lvlText w:val="%1、"/>
      <w:lvlJc w:val="left"/>
      <w:pPr>
        <w:ind w:left="0" w:firstLine="42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hOWE0MzFjYjkzZWJmZDViNzE5Yzc3YWI2MzQwZjkifQ=="/>
  </w:docVars>
  <w:rsids>
    <w:rsidRoot w:val="00A4256D"/>
    <w:rsid w:val="00001880"/>
    <w:rsid w:val="00007B40"/>
    <w:rsid w:val="003D14BF"/>
    <w:rsid w:val="003D26FD"/>
    <w:rsid w:val="004D5BC7"/>
    <w:rsid w:val="00534DCA"/>
    <w:rsid w:val="009201D7"/>
    <w:rsid w:val="00A4256D"/>
    <w:rsid w:val="00DE024E"/>
    <w:rsid w:val="00EB60E4"/>
    <w:rsid w:val="15C35221"/>
    <w:rsid w:val="20875C08"/>
    <w:rsid w:val="2B177F60"/>
    <w:rsid w:val="571B7429"/>
    <w:rsid w:val="7BA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  <w:rPr>
      <w:rFonts w:cs="Times New Roman"/>
      <w:kern w:val="0"/>
      <w:sz w:val="20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2191</Words>
  <Characters>459</Characters>
  <Application>Microsoft Office Word</Application>
  <DocSecurity>0</DocSecurity>
  <Lines>3</Lines>
  <Paragraphs>5</Paragraphs>
  <ScaleCrop>false</ScaleCrop>
  <Company>china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靳添添</dc:creator>
  <cp:lastModifiedBy>8a2882d4867c90ee01870765923545a8_李津</cp:lastModifiedBy>
  <cp:revision>5</cp:revision>
  <dcterms:created xsi:type="dcterms:W3CDTF">2022-04-06T06:41:00Z</dcterms:created>
  <dcterms:modified xsi:type="dcterms:W3CDTF">2023-04-13T03:39:00Z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07B342C1BCC44171AB1D8DEB5EF76AD2</vt:lpwstr>
  </property>
</Properties>
</file>