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Theme="minorEastAsia" w:hAnsiTheme="minorEastAsia" w:eastAsiaTheme="minorEastAsia" w:cstheme="minorEastAsia"/>
          <w:b/>
          <w:sz w:val="36"/>
          <w:szCs w:val="36"/>
          <w:lang w:eastAsia="zh-CN"/>
        </w:rPr>
      </w:pPr>
      <w:r>
        <w:rPr>
          <w:rFonts w:hint="eastAsia" w:asciiTheme="minorEastAsia" w:hAnsiTheme="minorEastAsia" w:eastAsiaTheme="minorEastAsia" w:cstheme="minorEastAsia"/>
          <w:b/>
          <w:sz w:val="36"/>
          <w:szCs w:val="36"/>
        </w:rPr>
        <w:t>广深铁路股份有限公司</w:t>
      </w:r>
      <w:r>
        <w:rPr>
          <w:rFonts w:hint="eastAsia" w:asciiTheme="minorEastAsia" w:hAnsiTheme="minorEastAsia" w:eastAsiaTheme="minorEastAsia" w:cstheme="minorEastAsia"/>
          <w:b/>
          <w:sz w:val="36"/>
          <w:szCs w:val="36"/>
          <w:lang w:eastAsia="zh-CN"/>
        </w:rPr>
        <w:t>英语综合翻译服务</w:t>
      </w:r>
    </w:p>
    <w:p>
      <w:pPr>
        <w:spacing w:line="440" w:lineRule="exact"/>
        <w:jc w:val="cente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采购</w:t>
      </w:r>
      <w:r>
        <w:rPr>
          <w:rFonts w:hint="eastAsia" w:asciiTheme="minorEastAsia" w:hAnsiTheme="minorEastAsia" w:eastAsiaTheme="minorEastAsia" w:cstheme="minorEastAsia"/>
          <w:b/>
          <w:sz w:val="36"/>
          <w:szCs w:val="36"/>
          <w:lang w:eastAsia="zh-CN"/>
        </w:rPr>
        <w:t>项目竞争性</w:t>
      </w:r>
      <w:r>
        <w:rPr>
          <w:rFonts w:hint="eastAsia" w:asciiTheme="minorEastAsia" w:hAnsiTheme="minorEastAsia" w:eastAsiaTheme="minorEastAsia" w:cstheme="minorEastAsia"/>
          <w:b/>
          <w:sz w:val="36"/>
          <w:szCs w:val="36"/>
        </w:rPr>
        <w:t>磋商结果公示</w:t>
      </w:r>
    </w:p>
    <w:p>
      <w:pPr>
        <w:spacing w:line="480" w:lineRule="exact"/>
        <w:ind w:left="-105" w:leftChars="-5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广深铁路股份有限公司</w:t>
      </w:r>
      <w:r>
        <w:rPr>
          <w:rFonts w:hint="eastAsia" w:asciiTheme="minorEastAsia" w:hAnsiTheme="minorEastAsia" w:eastAsiaTheme="minorEastAsia" w:cstheme="minorEastAsia"/>
          <w:sz w:val="28"/>
          <w:szCs w:val="28"/>
          <w:lang w:eastAsia="zh-CN"/>
        </w:rPr>
        <w:t>英语综合翻译服务</w:t>
      </w:r>
      <w:r>
        <w:rPr>
          <w:rFonts w:hint="eastAsia" w:asciiTheme="minorEastAsia" w:hAnsiTheme="minorEastAsia" w:eastAsiaTheme="minorEastAsia" w:cstheme="minorEastAsia"/>
          <w:sz w:val="28"/>
          <w:szCs w:val="28"/>
        </w:rPr>
        <w:t>采购项目的竞争性磋商工作已经结束，</w:t>
      </w:r>
      <w:r>
        <w:rPr>
          <w:rFonts w:hint="eastAsia" w:asciiTheme="minorEastAsia" w:hAnsiTheme="minorEastAsia" w:eastAsiaTheme="minorEastAsia" w:cstheme="minorEastAsia"/>
          <w:sz w:val="28"/>
          <w:szCs w:val="28"/>
          <w:lang w:eastAsia="zh-CN"/>
        </w:rPr>
        <w:t>共有</w:t>
      </w:r>
      <w:r>
        <w:rPr>
          <w:rFonts w:hint="eastAsia" w:asciiTheme="minorEastAsia" w:hAnsiTheme="minorEastAsia" w:eastAsiaTheme="minorEastAsia" w:cstheme="minorEastAsia"/>
          <w:sz w:val="28"/>
          <w:szCs w:val="28"/>
          <w:u w:val="none"/>
          <w:lang w:val="en-US" w:eastAsia="zh-CN"/>
        </w:rPr>
        <w:t>4</w:t>
      </w:r>
      <w:r>
        <w:rPr>
          <w:rFonts w:hint="eastAsia" w:asciiTheme="minorEastAsia" w:hAnsiTheme="minorEastAsia" w:eastAsiaTheme="minorEastAsia" w:cstheme="minorEastAsia"/>
          <w:sz w:val="28"/>
          <w:szCs w:val="28"/>
          <w:lang w:val="en-US" w:eastAsia="zh-CN"/>
        </w:rPr>
        <w:t>家供应商现场递交磋商响应文件。经磋商小组评审，均符合供应商磋商资格。磋商小组经综合评审推荐了成交供应商，</w:t>
      </w:r>
      <w:r>
        <w:rPr>
          <w:rFonts w:hint="eastAsia" w:asciiTheme="minorEastAsia" w:hAnsiTheme="minorEastAsia" w:eastAsiaTheme="minorEastAsia" w:cstheme="minorEastAsia"/>
          <w:sz w:val="28"/>
          <w:szCs w:val="28"/>
        </w:rPr>
        <w:t>现将磋商结果公布如下：</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成交供应商：</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传神联合（北京）信息技术有限公司</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default" w:asciiTheme="minorEastAsia" w:hAnsiTheme="minorEastAsia" w:eastAsiaTheme="minorEastAsia" w:cstheme="minorEastAsia"/>
          <w:color w:val="auto"/>
          <w:sz w:val="28"/>
          <w:szCs w:val="28"/>
          <w:highlight w:val="none"/>
          <w:lang w:val="en-US"/>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color w:val="auto"/>
          <w:sz w:val="28"/>
          <w:szCs w:val="28"/>
          <w:highlight w:val="none"/>
        </w:rPr>
        <w:t xml:space="preserve"> 成交金额：</w:t>
      </w:r>
      <w:r>
        <w:rPr>
          <w:rFonts w:hint="eastAsia" w:asciiTheme="minorEastAsia" w:hAnsiTheme="minorEastAsia" w:eastAsiaTheme="minorEastAsia" w:cstheme="minorEastAsia"/>
          <w:color w:val="auto"/>
          <w:sz w:val="28"/>
          <w:szCs w:val="28"/>
          <w:highlight w:val="none"/>
          <w:lang w:val="en-US" w:eastAsia="zh-CN"/>
        </w:rPr>
        <w:t>人民币6万元/年（按实际翻译量结算）</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公示时间：202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日至</w:t>
      </w: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日。公示期间，磋商供应商或其他利害关系人如对以上结果有异议，可向公示单位提出。异议资料须在公示期间以</w:t>
      </w:r>
      <w:r>
        <w:rPr>
          <w:rFonts w:hint="eastAsia" w:asciiTheme="minorEastAsia" w:hAnsiTheme="minorEastAsia" w:eastAsiaTheme="minorEastAsia" w:cstheme="minorEastAsia"/>
          <w:sz w:val="28"/>
          <w:szCs w:val="28"/>
          <w:lang w:val="en-US" w:eastAsia="zh-CN"/>
        </w:rPr>
        <w:t>电邮</w:t>
      </w:r>
      <w:r>
        <w:rPr>
          <w:rFonts w:hint="eastAsia" w:asciiTheme="minorEastAsia" w:hAnsiTheme="minorEastAsia" w:eastAsiaTheme="minorEastAsia" w:cstheme="minorEastAsia"/>
          <w:sz w:val="28"/>
          <w:szCs w:val="28"/>
        </w:rPr>
        <w:t>或邮寄形式递交（邮寄形式其时间以异议人寄出时间为准，并须在公示期内电话</w:t>
      </w:r>
      <w:r>
        <w:rPr>
          <w:rFonts w:hint="eastAsia" w:asciiTheme="minorEastAsia" w:hAnsiTheme="minorEastAsia" w:eastAsiaTheme="minorEastAsia" w:cstheme="minorEastAsia"/>
          <w:sz w:val="28"/>
          <w:szCs w:val="28"/>
          <w:lang w:val="en-US" w:eastAsia="zh-CN"/>
        </w:rPr>
        <w:t>或电邮</w:t>
      </w:r>
      <w:r>
        <w:rPr>
          <w:rFonts w:hint="eastAsia" w:asciiTheme="minorEastAsia" w:hAnsiTheme="minorEastAsia" w:eastAsiaTheme="minorEastAsia" w:cstheme="minorEastAsia"/>
          <w:sz w:val="28"/>
          <w:szCs w:val="28"/>
        </w:rPr>
        <w:t>告知公示人）。</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异议资料须包括以下主要内容：</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1.异议人名称、地址及有效联系方式。</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3.异议事项的基本事实及相关证明材料。</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4.异议的请求及主张。</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5.异议人为相关利害关系人的，应提供与谈判活动存在利害关系的证明。</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6.异议函件有关资料是外文的，应同时提供中文译本并附相关真实性证明。</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异议资料不符合要求的，不予受理。</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联系电话: 0755-61382</w:t>
      </w:r>
      <w:r>
        <w:rPr>
          <w:rFonts w:hint="eastAsia" w:asciiTheme="minorEastAsia" w:hAnsiTheme="minorEastAsia" w:eastAsiaTheme="minorEastAsia" w:cstheme="minorEastAsia"/>
          <w:sz w:val="28"/>
          <w:szCs w:val="28"/>
          <w:lang w:val="en-US" w:eastAsia="zh-CN"/>
        </w:rPr>
        <w:t>123      邮 箱：ir@gstlgs.com</w:t>
      </w:r>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color w:val="000000"/>
          <w:spacing w:val="16"/>
          <w:kern w:val="0"/>
          <w:sz w:val="28"/>
          <w:szCs w:val="28"/>
        </w:rPr>
      </w:pPr>
      <w:r>
        <w:rPr>
          <w:rFonts w:hint="eastAsia" w:asciiTheme="minorEastAsia" w:hAnsiTheme="minorEastAsia" w:eastAsiaTheme="minorEastAsia" w:cstheme="minorEastAsia"/>
          <w:sz w:val="28"/>
          <w:szCs w:val="28"/>
        </w:rPr>
        <w:t>收件</w:t>
      </w:r>
      <w:r>
        <w:rPr>
          <w:rFonts w:hint="eastAsia" w:asciiTheme="minorEastAsia" w:hAnsiTheme="minorEastAsia" w:eastAsiaTheme="minorEastAsia" w:cstheme="minorEastAsia"/>
          <w:color w:val="000000"/>
          <w:spacing w:val="16"/>
          <w:kern w:val="0"/>
          <w:sz w:val="28"/>
          <w:szCs w:val="28"/>
        </w:rPr>
        <w:t>地点:深圳市罗湖区和平路1052号广深铁路股份有限公司</w:t>
      </w:r>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收件人：</w:t>
      </w:r>
      <w:r>
        <w:rPr>
          <w:rFonts w:hint="eastAsia" w:asciiTheme="minorEastAsia" w:hAnsiTheme="minorEastAsia" w:eastAsiaTheme="minorEastAsia" w:cstheme="minorEastAsia"/>
          <w:sz w:val="28"/>
          <w:szCs w:val="28"/>
          <w:lang w:val="en-US" w:eastAsia="zh-CN"/>
        </w:rPr>
        <w:t>周生</w:t>
      </w:r>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105" w:leftChars="5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公示人：广深铁路股份有限公司</w:t>
      </w:r>
    </w:p>
    <w:p>
      <w:pPr>
        <w:keepNext w:val="0"/>
        <w:keepLines w:val="0"/>
        <w:pageBreakBefore w:val="0"/>
        <w:widowControl w:val="0"/>
        <w:kinsoku/>
        <w:wordWrap/>
        <w:overflowPunct/>
        <w:topLinePunct w:val="0"/>
        <w:autoSpaceDE/>
        <w:autoSpaceDN/>
        <w:bidi w:val="0"/>
        <w:adjustRightInd/>
        <w:snapToGrid/>
        <w:spacing w:line="440" w:lineRule="exact"/>
        <w:ind w:left="105" w:leftChars="5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202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5</w:t>
      </w:r>
      <w:bookmarkStart w:id="0" w:name="_GoBack"/>
      <w:bookmarkEnd w:id="0"/>
      <w:r>
        <w:rPr>
          <w:rFonts w:hint="eastAsia" w:asciiTheme="minorEastAsia" w:hAnsiTheme="minorEastAsia" w:eastAsiaTheme="minorEastAsia" w:cstheme="minorEastAsia"/>
          <w:sz w:val="28"/>
          <w:szCs w:val="28"/>
        </w:rPr>
        <w:t>日</w:t>
      </w:r>
    </w:p>
    <w:sectPr>
      <w:pgSz w:w="11906" w:h="16838"/>
      <w:pgMar w:top="1247" w:right="1134"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7D"/>
    <w:rsid w:val="00057127"/>
    <w:rsid w:val="000B01A0"/>
    <w:rsid w:val="000C75E1"/>
    <w:rsid w:val="000F498C"/>
    <w:rsid w:val="00130AF4"/>
    <w:rsid w:val="00286078"/>
    <w:rsid w:val="00306F33"/>
    <w:rsid w:val="00317F6A"/>
    <w:rsid w:val="004350C5"/>
    <w:rsid w:val="0049469C"/>
    <w:rsid w:val="004C00BA"/>
    <w:rsid w:val="004E1AEC"/>
    <w:rsid w:val="004F7D90"/>
    <w:rsid w:val="00560166"/>
    <w:rsid w:val="005B3C69"/>
    <w:rsid w:val="005D7164"/>
    <w:rsid w:val="00635766"/>
    <w:rsid w:val="007C2A52"/>
    <w:rsid w:val="0080559A"/>
    <w:rsid w:val="00847E06"/>
    <w:rsid w:val="008649D2"/>
    <w:rsid w:val="008A0CD2"/>
    <w:rsid w:val="008E2B8C"/>
    <w:rsid w:val="009037AF"/>
    <w:rsid w:val="00A4537D"/>
    <w:rsid w:val="00A77404"/>
    <w:rsid w:val="00A8733E"/>
    <w:rsid w:val="00B2118A"/>
    <w:rsid w:val="00B82EFC"/>
    <w:rsid w:val="00C737AF"/>
    <w:rsid w:val="00D71E2C"/>
    <w:rsid w:val="00D72AD4"/>
    <w:rsid w:val="00E133C2"/>
    <w:rsid w:val="00E30E16"/>
    <w:rsid w:val="00E7653F"/>
    <w:rsid w:val="00ED2924"/>
    <w:rsid w:val="00F50917"/>
    <w:rsid w:val="45752CF4"/>
    <w:rsid w:val="4FB36FC7"/>
    <w:rsid w:val="51DD4D6D"/>
    <w:rsid w:val="658B4DF7"/>
    <w:rsid w:val="69504346"/>
    <w:rsid w:val="77653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semiHidden/>
    <w:qFormat/>
    <w:uiPriority w:val="99"/>
    <w:rPr>
      <w:rFonts w:ascii="Times New Roman" w:hAnsi="Times New Roman" w:eastAsia="宋体" w:cs="Times New Roman"/>
      <w:sz w:val="18"/>
      <w:szCs w:val="18"/>
    </w:rPr>
  </w:style>
  <w:style w:type="character" w:customStyle="1" w:styleId="9">
    <w:name w:val="页脚 Char"/>
    <w:basedOn w:val="7"/>
    <w:link w:val="3"/>
    <w:semiHidden/>
    <w:qFormat/>
    <w:uiPriority w:val="99"/>
    <w:rPr>
      <w:rFonts w:ascii="Times New Roman" w:hAnsi="Times New Roman" w:eastAsia="宋体" w:cs="Times New Roman"/>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Words>
  <Characters>616</Characters>
  <Lines>5</Lines>
  <Paragraphs>1</Paragraphs>
  <TotalTime>75</TotalTime>
  <ScaleCrop>false</ScaleCrop>
  <LinksUpToDate>false</LinksUpToDate>
  <CharactersWithSpaces>723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2020-11-09T06:30:00Z</dcterms:created>
  <dc:creator>广深股份法律事务所</dc:creator>
  <cp:lastModifiedBy>军</cp:lastModifiedBy>
  <cp:lastPrinted>2021-01-04T08:13:00Z</cp:lastPrinted>
  <dcterms:modified xsi:type="dcterms:W3CDTF">2023-12-04T08:52:51Z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E66A91774D1D43A092702B42F9DA4F74</vt:lpwstr>
  </property>
</Properties>
</file>